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2784F" w14:textId="5B555A65" w:rsidR="0D15CBAE" w:rsidRDefault="7747ADF5" w:rsidP="4D888606">
      <w:pPr>
        <w:spacing w:line="259" w:lineRule="auto"/>
        <w:jc w:val="center"/>
        <w:rPr>
          <w:rFonts w:ascii="Verdana" w:eastAsia="Verdana" w:hAnsi="Verdana" w:cs="Verdana"/>
          <w:b/>
          <w:bCs/>
          <w:sz w:val="32"/>
          <w:szCs w:val="32"/>
        </w:rPr>
      </w:pPr>
      <w:r w:rsidRPr="7747ADF5">
        <w:rPr>
          <w:rFonts w:ascii="Verdana" w:eastAsia="Verdana" w:hAnsi="Verdana" w:cs="Verdana"/>
          <w:b/>
          <w:bCs/>
          <w:sz w:val="32"/>
          <w:szCs w:val="32"/>
        </w:rPr>
        <w:t>Eko – Le Géant des Mers (promenade)</w:t>
      </w:r>
    </w:p>
    <w:p w14:paraId="1F0EC23F" w14:textId="41F0BE91" w:rsidR="00E625F5" w:rsidRDefault="4D888606" w:rsidP="4D888606">
      <w:pPr>
        <w:jc w:val="center"/>
        <w:rPr>
          <w:rFonts w:ascii="Verdana" w:eastAsia="Verdana" w:hAnsi="Verdana" w:cs="Verdana"/>
          <w:b/>
          <w:bCs/>
          <w:sz w:val="32"/>
          <w:szCs w:val="32"/>
        </w:rPr>
      </w:pPr>
      <w:r w:rsidRPr="4D888606">
        <w:rPr>
          <w:rFonts w:ascii="Verdana" w:eastAsia="Verdana" w:hAnsi="Verdana" w:cs="Verdana"/>
          <w:b/>
          <w:bCs/>
          <w:sz w:val="32"/>
          <w:szCs w:val="32"/>
        </w:rPr>
        <w:t>Spécifications techniques</w:t>
      </w:r>
    </w:p>
    <w:p w14:paraId="4333F19A" w14:textId="45650D83" w:rsidR="00E625F5" w:rsidRDefault="00E625F5" w:rsidP="4D888606">
      <w:pPr>
        <w:rPr>
          <w:rFonts w:ascii="Verdana" w:eastAsia="Verdana" w:hAnsi="Verdana" w:cs="Verdana"/>
        </w:rPr>
      </w:pPr>
    </w:p>
    <w:p w14:paraId="3AC8746B" w14:textId="77777777"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Communications de production</w:t>
      </w:r>
    </w:p>
    <w:p w14:paraId="6B7930FB" w14:textId="3911651C" w:rsidR="009C4BCC" w:rsidRDefault="4D888606" w:rsidP="4D888606">
      <w:pPr>
        <w:rPr>
          <w:rFonts w:ascii="Verdana" w:eastAsia="Verdana" w:hAnsi="Verdana" w:cs="Verdana"/>
          <w:sz w:val="22"/>
          <w:szCs w:val="22"/>
        </w:rPr>
      </w:pPr>
      <w:r w:rsidRPr="4D888606">
        <w:rPr>
          <w:rFonts w:ascii="Verdana" w:eastAsia="Verdana" w:hAnsi="Verdana" w:cs="Verdana"/>
          <w:sz w:val="22"/>
          <w:szCs w:val="22"/>
        </w:rPr>
        <w:t xml:space="preserve">Pour toute communication relative à la programmation et à la production, veuillez envoyer un courriel </w:t>
      </w:r>
      <w:hyperlink r:id="rId8">
        <w:r w:rsidRPr="4D888606">
          <w:rPr>
            <w:rFonts w:ascii="Verdana" w:eastAsia="Verdana" w:hAnsi="Verdana" w:cs="Verdana"/>
            <w:color w:val="0000FF"/>
            <w:sz w:val="22"/>
            <w:szCs w:val="22"/>
            <w:u w:val="single"/>
          </w:rPr>
          <w:t xml:space="preserve">à johnny@autindt.co.uk </w:t>
        </w:r>
      </w:hyperlink>
      <w:r w:rsidRPr="4D888606">
        <w:rPr>
          <w:rFonts w:ascii="Verdana" w:eastAsia="Verdana" w:hAnsi="Verdana" w:cs="Verdana"/>
          <w:sz w:val="22"/>
          <w:szCs w:val="22"/>
        </w:rPr>
        <w:t xml:space="preserve">et mettre en copie </w:t>
      </w:r>
      <w:hyperlink r:id="rId9">
        <w:r w:rsidRPr="4D888606">
          <w:rPr>
            <w:rFonts w:ascii="Verdana" w:eastAsia="Verdana" w:hAnsi="Verdana" w:cs="Verdana"/>
            <w:color w:val="0000FF"/>
            <w:sz w:val="22"/>
            <w:szCs w:val="22"/>
            <w:u w:val="single"/>
          </w:rPr>
          <w:t xml:space="preserve">annalise@autindt.co.uk </w:t>
        </w:r>
      </w:hyperlink>
      <w:r w:rsidRPr="4D888606">
        <w:rPr>
          <w:rFonts w:ascii="Verdana" w:eastAsia="Verdana" w:hAnsi="Verdana" w:cs="Verdana"/>
          <w:sz w:val="22"/>
          <w:szCs w:val="22"/>
        </w:rPr>
        <w:t>.</w:t>
      </w:r>
    </w:p>
    <w:p w14:paraId="628300E3" w14:textId="77777777" w:rsidR="009B5A35" w:rsidRDefault="009B5A35" w:rsidP="4D888606">
      <w:pPr>
        <w:rPr>
          <w:rFonts w:ascii="Verdana" w:eastAsia="Verdana" w:hAnsi="Verdana" w:cs="Verdana"/>
          <w:sz w:val="22"/>
          <w:szCs w:val="22"/>
        </w:rPr>
      </w:pPr>
    </w:p>
    <w:p w14:paraId="299FE982" w14:textId="3B72D977" w:rsidR="00E625F5" w:rsidRPr="00224EFF"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 xml:space="preserve">Durée du spectacle : </w:t>
      </w:r>
      <w:r w:rsidRPr="4D888606">
        <w:rPr>
          <w:rFonts w:ascii="Verdana" w:eastAsia="Verdana" w:hAnsi="Verdana" w:cs="Verdana"/>
          <w:sz w:val="22"/>
          <w:szCs w:val="22"/>
        </w:rPr>
        <w:t>25 minutes</w:t>
      </w:r>
    </w:p>
    <w:p w14:paraId="76CDE5E8" w14:textId="77777777" w:rsidR="00E625F5" w:rsidRDefault="00E625F5" w:rsidP="4D888606">
      <w:pPr>
        <w:rPr>
          <w:rFonts w:ascii="Verdana" w:eastAsia="Verdana" w:hAnsi="Verdana" w:cs="Verdana"/>
          <w:sz w:val="22"/>
          <w:szCs w:val="22"/>
        </w:rPr>
      </w:pPr>
    </w:p>
    <w:p w14:paraId="7646AFF7" w14:textId="383638FE" w:rsidR="0D15CBAE" w:rsidRDefault="4D888606" w:rsidP="4D888606">
      <w:pPr>
        <w:rPr>
          <w:rFonts w:ascii="Verdana" w:eastAsia="Verdana" w:hAnsi="Verdana" w:cs="Verdana"/>
          <w:sz w:val="22"/>
          <w:szCs w:val="22"/>
        </w:rPr>
      </w:pPr>
      <w:r w:rsidRPr="4D888606">
        <w:rPr>
          <w:rFonts w:ascii="Verdana" w:eastAsia="Verdana" w:hAnsi="Verdana" w:cs="Verdana"/>
          <w:sz w:val="22"/>
          <w:szCs w:val="22"/>
        </w:rPr>
        <w:t>L'entreprise peut effectuer cette activité de déambulation jusqu'à 3 fois par jour au maximum, avec un intervalle minimum de 60 minutes entre chaque.</w:t>
      </w:r>
    </w:p>
    <w:p w14:paraId="36DE2CB5" w14:textId="77777777" w:rsidR="00E625F5" w:rsidRDefault="00E625F5" w:rsidP="4D888606">
      <w:pPr>
        <w:rPr>
          <w:rFonts w:ascii="Verdana" w:eastAsia="Verdana" w:hAnsi="Verdana" w:cs="Verdana"/>
          <w:sz w:val="22"/>
          <w:szCs w:val="22"/>
        </w:rPr>
      </w:pPr>
    </w:p>
    <w:p w14:paraId="0465FF43" w14:textId="77777777" w:rsidR="00E625F5" w:rsidRDefault="4D888606" w:rsidP="4D888606">
      <w:pPr>
        <w:rPr>
          <w:rFonts w:ascii="Verdana" w:eastAsia="Verdana" w:hAnsi="Verdana" w:cs="Verdana"/>
          <w:sz w:val="22"/>
          <w:szCs w:val="22"/>
          <w:highlight w:val="white"/>
        </w:rPr>
      </w:pPr>
      <w:r w:rsidRPr="4D888606">
        <w:rPr>
          <w:rFonts w:ascii="Verdana" w:eastAsia="Verdana" w:hAnsi="Verdana" w:cs="Verdana"/>
          <w:sz w:val="22"/>
          <w:szCs w:val="22"/>
          <w:highlight w:val="white"/>
        </w:rPr>
        <w:t xml:space="preserve">Espace de jeu minimum pour </w:t>
      </w:r>
      <w:r w:rsidRPr="4D888606">
        <w:rPr>
          <w:rFonts w:ascii="Verdana" w:eastAsia="Verdana" w:hAnsi="Verdana" w:cs="Verdana"/>
          <w:b/>
          <w:bCs/>
          <w:i/>
          <w:iCs/>
          <w:sz w:val="22"/>
          <w:szCs w:val="22"/>
          <w:highlight w:val="white"/>
          <w:u w:val="single"/>
        </w:rPr>
        <w:t xml:space="preserve">la promenade </w:t>
      </w:r>
      <w:r w:rsidRPr="4D888606">
        <w:rPr>
          <w:rFonts w:ascii="Verdana" w:eastAsia="Verdana" w:hAnsi="Verdana" w:cs="Verdana"/>
          <w:sz w:val="22"/>
          <w:szCs w:val="22"/>
          <w:highlight w:val="white"/>
        </w:rPr>
        <w:t>: dégagement de 5,5 m en hauteur à l'extérieur (en raison de la taille de la marionnette) et un espace de représentation d'au moins 3 m de large sur un sol dur et plat.</w:t>
      </w:r>
    </w:p>
    <w:p w14:paraId="5616F51D" w14:textId="77777777" w:rsidR="00E625F5" w:rsidRDefault="00E625F5" w:rsidP="4D888606">
      <w:pPr>
        <w:rPr>
          <w:rFonts w:ascii="Verdana" w:eastAsia="Verdana" w:hAnsi="Verdana" w:cs="Verdana"/>
          <w:sz w:val="22"/>
          <w:szCs w:val="22"/>
          <w:highlight w:val="white"/>
        </w:rPr>
      </w:pPr>
    </w:p>
    <w:p w14:paraId="49C631BA" w14:textId="7504A232"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Temps d'entrée/sortie</w:t>
      </w:r>
    </w:p>
    <w:p w14:paraId="536E7E64" w14:textId="7DDF3611" w:rsidR="00E625F5" w:rsidRDefault="7747ADF5" w:rsidP="4D888606">
      <w:pPr>
        <w:numPr>
          <w:ilvl w:val="0"/>
          <w:numId w:val="3"/>
        </w:numPr>
        <w:rPr>
          <w:rFonts w:ascii="Verdana" w:eastAsia="Verdana" w:hAnsi="Verdana" w:cs="Verdana"/>
          <w:sz w:val="22"/>
          <w:szCs w:val="22"/>
        </w:rPr>
      </w:pPr>
      <w:r w:rsidRPr="7747ADF5">
        <w:rPr>
          <w:rFonts w:ascii="Verdana" w:eastAsia="Verdana" w:hAnsi="Verdana" w:cs="Verdana"/>
          <w:sz w:val="22"/>
          <w:szCs w:val="22"/>
        </w:rPr>
        <w:t>La compagnie exige un minimum d'une heure pour l'installation (construction de la marionnette du géant des mers, échauffement et préparation avant la première représentation).</w:t>
      </w:r>
    </w:p>
    <w:p w14:paraId="50F3A9A7" w14:textId="659091F1" w:rsidR="00E625F5" w:rsidRDefault="7747ADF5" w:rsidP="4D888606">
      <w:pPr>
        <w:numPr>
          <w:ilvl w:val="0"/>
          <w:numId w:val="3"/>
        </w:numPr>
        <w:rPr>
          <w:rFonts w:ascii="Verdana" w:eastAsia="Verdana" w:hAnsi="Verdana" w:cs="Verdana"/>
          <w:sz w:val="22"/>
          <w:szCs w:val="22"/>
        </w:rPr>
      </w:pPr>
      <w:r w:rsidRPr="7747ADF5">
        <w:rPr>
          <w:rFonts w:ascii="Verdana" w:eastAsia="Verdana" w:hAnsi="Verdana" w:cs="Verdana"/>
          <w:sz w:val="22"/>
          <w:szCs w:val="22"/>
        </w:rPr>
        <w:t>L'entreprise exige un délai minimum de 30 minutes pour descendre du véhicule et le charger dans la camionnette.</w:t>
      </w:r>
    </w:p>
    <w:p w14:paraId="2EC05804" w14:textId="77777777" w:rsidR="00E625F5" w:rsidRDefault="00E625F5" w:rsidP="4D888606">
      <w:pPr>
        <w:rPr>
          <w:rFonts w:ascii="Verdana" w:eastAsia="Verdana" w:hAnsi="Verdana" w:cs="Verdana"/>
          <w:sz w:val="22"/>
          <w:szCs w:val="22"/>
        </w:rPr>
      </w:pPr>
    </w:p>
    <w:p w14:paraId="23FD5DF5" w14:textId="4F7C75C9"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Lieu</w:t>
      </w:r>
    </w:p>
    <w:p w14:paraId="0D1BA43D" w14:textId="00A12D19" w:rsidR="4D888606" w:rsidRDefault="7747ADF5" w:rsidP="4D888606">
      <w:pPr>
        <w:numPr>
          <w:ilvl w:val="0"/>
          <w:numId w:val="3"/>
        </w:numPr>
        <w:rPr>
          <w:rFonts w:ascii="Verdana" w:eastAsia="Verdana" w:hAnsi="Verdana" w:cs="Verdana"/>
          <w:sz w:val="22"/>
          <w:szCs w:val="22"/>
          <w:lang w:val="en-GB"/>
        </w:rPr>
      </w:pPr>
      <w:bookmarkStart w:id="0" w:name="OLE_LINK7"/>
      <w:bookmarkStart w:id="1" w:name="OLE_LINK8"/>
      <w:bookmarkStart w:id="2" w:name="OLE_LINK9"/>
      <w:bookmarkEnd w:id="0"/>
      <w:bookmarkEnd w:id="1"/>
      <w:bookmarkEnd w:id="2"/>
      <w:r w:rsidRPr="7747ADF5">
        <w:rPr>
          <w:rFonts w:ascii="Verdana" w:eastAsia="Verdana" w:hAnsi="Verdana" w:cs="Verdana"/>
          <w:color w:val="000000" w:themeColor="text1"/>
          <w:sz w:val="22"/>
          <w:szCs w:val="22"/>
          <w:lang w:val="en-GB"/>
        </w:rPr>
        <w:t>La compagnie voyage avec ses propres flight cases contenant les éléments de la marionnette nécessaires au spectacle.</w:t>
      </w:r>
    </w:p>
    <w:p w14:paraId="736E543F" w14:textId="77777777" w:rsidR="00E625F5" w:rsidRDefault="4D888606" w:rsidP="4D888606">
      <w:pPr>
        <w:numPr>
          <w:ilvl w:val="0"/>
          <w:numId w:val="3"/>
        </w:numPr>
        <w:rPr>
          <w:rFonts w:ascii="Verdana" w:eastAsia="Verdana" w:hAnsi="Verdana" w:cs="Verdana"/>
          <w:sz w:val="22"/>
          <w:szCs w:val="22"/>
        </w:rPr>
      </w:pPr>
      <w:r w:rsidRPr="4D888606">
        <w:rPr>
          <w:rFonts w:ascii="Verdana" w:eastAsia="Verdana" w:hAnsi="Verdana" w:cs="Verdana"/>
          <w:sz w:val="22"/>
          <w:szCs w:val="22"/>
        </w:rPr>
        <w:t>L'entreprise exige un minimum d'un vestiaire / espace de change intérieur</w:t>
      </w:r>
    </w:p>
    <w:p w14:paraId="6AA2D817" w14:textId="359580D4" w:rsidR="00E625F5" w:rsidRDefault="4D888606" w:rsidP="4D888606">
      <w:pPr>
        <w:numPr>
          <w:ilvl w:val="0"/>
          <w:numId w:val="3"/>
        </w:numPr>
        <w:rPr>
          <w:rFonts w:ascii="Verdana" w:eastAsia="Verdana" w:hAnsi="Verdana" w:cs="Verdana"/>
          <w:sz w:val="22"/>
          <w:szCs w:val="22"/>
        </w:rPr>
      </w:pPr>
      <w:r w:rsidRPr="4D888606">
        <w:rPr>
          <w:rFonts w:ascii="Verdana" w:eastAsia="Verdana" w:hAnsi="Verdana" w:cs="Verdana"/>
          <w:sz w:val="22"/>
          <w:szCs w:val="22"/>
        </w:rPr>
        <w:t>La salle doit fournir des agents d'accueil (idéalement jusqu'à 4) pour assurer le bon déroulement du spectacle et la sécurité de l'équipe artistique et du public. Selon le parcours, la compagnie pourrait avoir besoin de leur aide pour transporter les enceintes et les tréteaux jusqu'à leur base. Ces agents doivent être présents à l'installation des spectateurs pour discuter des consignes de sécurité, du déroulement du spectacle, etc.</w:t>
      </w:r>
    </w:p>
    <w:p w14:paraId="0448D715" w14:textId="29CBB1F5" w:rsidR="00E625F5" w:rsidRDefault="4D888606" w:rsidP="4D888606">
      <w:pPr>
        <w:numPr>
          <w:ilvl w:val="0"/>
          <w:numId w:val="3"/>
        </w:numPr>
        <w:rPr>
          <w:rFonts w:ascii="Verdana" w:eastAsia="Verdana" w:hAnsi="Verdana" w:cs="Verdana"/>
          <w:sz w:val="22"/>
          <w:szCs w:val="22"/>
        </w:rPr>
      </w:pPr>
      <w:r w:rsidRPr="4D888606">
        <w:rPr>
          <w:rFonts w:ascii="Verdana" w:eastAsia="Verdana" w:hAnsi="Verdana" w:cs="Verdana"/>
          <w:sz w:val="22"/>
          <w:szCs w:val="22"/>
        </w:rPr>
        <w:t>Idéalement, les ouvreurs d'entrée serviront également de point d'information sur le lieu et la production (ils pourront promouvoir les spectacles à venir, discuter du programme du festival avec le public, etc.).</w:t>
      </w:r>
    </w:p>
    <w:p w14:paraId="70D8AAC0" w14:textId="186924A6" w:rsidR="1A5CFC30" w:rsidRDefault="1A5CFC30" w:rsidP="4D888606">
      <w:pPr>
        <w:rPr>
          <w:rFonts w:ascii="Verdana" w:eastAsia="Verdana" w:hAnsi="Verdana" w:cs="Verdana"/>
          <w:b/>
          <w:bCs/>
          <w:sz w:val="22"/>
          <w:szCs w:val="22"/>
        </w:rPr>
      </w:pPr>
    </w:p>
    <w:p w14:paraId="113513C0" w14:textId="77777777"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Promenade spécifique</w:t>
      </w:r>
    </w:p>
    <w:p w14:paraId="3C437A60" w14:textId="75AD7783" w:rsidR="00E625F5" w:rsidRDefault="4D888606" w:rsidP="4D888606">
      <w:pPr>
        <w:numPr>
          <w:ilvl w:val="0"/>
          <w:numId w:val="6"/>
        </w:numPr>
        <w:rPr>
          <w:rFonts w:ascii="Verdana" w:eastAsia="Verdana" w:hAnsi="Verdana" w:cs="Verdana"/>
          <w:sz w:val="22"/>
          <w:szCs w:val="22"/>
          <w:highlight w:val="white"/>
        </w:rPr>
      </w:pPr>
      <w:r w:rsidRPr="4D888606">
        <w:rPr>
          <w:rFonts w:ascii="Verdana" w:eastAsia="Verdana" w:hAnsi="Verdana" w:cs="Verdana"/>
          <w:sz w:val="22"/>
          <w:szCs w:val="22"/>
          <w:highlight w:val="white"/>
        </w:rPr>
        <w:t>L'itinéraire doit être établi à l'avance et tous les permis nécessaires doivent être obtenus en fonction du lieu de l'événement.</w:t>
      </w:r>
    </w:p>
    <w:p w14:paraId="03BA959D" w14:textId="77777777" w:rsidR="00E625F5" w:rsidRDefault="4D888606" w:rsidP="4D888606">
      <w:pPr>
        <w:numPr>
          <w:ilvl w:val="0"/>
          <w:numId w:val="6"/>
        </w:numPr>
        <w:rPr>
          <w:rFonts w:ascii="Verdana" w:eastAsia="Verdana" w:hAnsi="Verdana" w:cs="Verdana"/>
          <w:sz w:val="22"/>
          <w:szCs w:val="22"/>
          <w:highlight w:val="white"/>
        </w:rPr>
      </w:pPr>
      <w:r w:rsidRPr="4D888606">
        <w:rPr>
          <w:rFonts w:ascii="Verdana" w:eastAsia="Verdana" w:hAnsi="Verdana" w:cs="Verdana"/>
          <w:sz w:val="22"/>
          <w:szCs w:val="22"/>
          <w:highlight w:val="white"/>
        </w:rPr>
        <w:t xml:space="preserve">Un plan détaillé de l'itinéraire de la promenade doit être envoyé à l'entreprise au plus tard </w:t>
      </w:r>
      <w:r w:rsidRPr="4D888606">
        <w:rPr>
          <w:rFonts w:ascii="Verdana" w:eastAsia="Verdana" w:hAnsi="Verdana" w:cs="Verdana"/>
          <w:b/>
          <w:bCs/>
          <w:sz w:val="22"/>
          <w:szCs w:val="22"/>
          <w:highlight w:val="white"/>
        </w:rPr>
        <w:t xml:space="preserve">une semaine avant </w:t>
      </w:r>
      <w:r w:rsidRPr="4D888606">
        <w:rPr>
          <w:rFonts w:ascii="Verdana" w:eastAsia="Verdana" w:hAnsi="Verdana" w:cs="Verdana"/>
          <w:sz w:val="22"/>
          <w:szCs w:val="22"/>
          <w:highlight w:val="white"/>
        </w:rPr>
        <w:t>la date de la représentation, incluant tous les horaires, les éventuels pièges, etc., afin que nous puissions prendre le temps d'étudier l'itinéraire au préalable et d'évaluer les risques.</w:t>
      </w:r>
    </w:p>
    <w:p w14:paraId="280A4842" w14:textId="1ACED8F9" w:rsidR="00E625F5" w:rsidRDefault="4D888606" w:rsidP="4D888606">
      <w:pPr>
        <w:numPr>
          <w:ilvl w:val="0"/>
          <w:numId w:val="6"/>
        </w:numPr>
        <w:rPr>
          <w:rFonts w:ascii="Verdana" w:eastAsia="Verdana" w:hAnsi="Verdana" w:cs="Verdana"/>
          <w:sz w:val="22"/>
          <w:szCs w:val="22"/>
          <w:highlight w:val="white"/>
        </w:rPr>
      </w:pPr>
      <w:r w:rsidRPr="4D888606">
        <w:rPr>
          <w:rFonts w:ascii="Verdana" w:eastAsia="Verdana" w:hAnsi="Verdana" w:cs="Verdana"/>
          <w:sz w:val="22"/>
          <w:szCs w:val="22"/>
          <w:highlight w:val="white"/>
        </w:rPr>
        <w:t>En outre, ou alternativement, une vidéo d'un membre du personnel effectuant la promenade/le parcours à pied peut être envoyée à l'entreprise avec une carte simple de l'itinéraire.</w:t>
      </w:r>
    </w:p>
    <w:p w14:paraId="2D82C380" w14:textId="77777777" w:rsidR="00E625F5" w:rsidRDefault="00E625F5" w:rsidP="4D888606">
      <w:pPr>
        <w:rPr>
          <w:rFonts w:ascii="Verdana" w:eastAsia="Verdana" w:hAnsi="Verdana" w:cs="Verdana"/>
          <w:sz w:val="22"/>
          <w:szCs w:val="22"/>
        </w:rPr>
      </w:pPr>
    </w:p>
    <w:p w14:paraId="0C92CFD5" w14:textId="77777777"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Son</w:t>
      </w:r>
    </w:p>
    <w:p w14:paraId="4F4840E9" w14:textId="0584AC85" w:rsidR="4D888606" w:rsidRDefault="7747ADF5" w:rsidP="7747ADF5">
      <w:pPr>
        <w:numPr>
          <w:ilvl w:val="0"/>
          <w:numId w:val="2"/>
        </w:numPr>
        <w:pBdr>
          <w:top w:val="nil"/>
          <w:left w:val="nil"/>
          <w:bottom w:val="nil"/>
          <w:right w:val="nil"/>
          <w:between w:val="nil"/>
        </w:pBdr>
        <w:rPr>
          <w:rFonts w:ascii="Verdana" w:eastAsia="Verdana" w:hAnsi="Verdana" w:cs="Verdana"/>
          <w:sz w:val="22"/>
          <w:szCs w:val="22"/>
          <w:lang w:val="en-GB"/>
        </w:rPr>
      </w:pPr>
      <w:r w:rsidRPr="7747ADF5">
        <w:rPr>
          <w:rFonts w:ascii="Verdana" w:eastAsia="Verdana" w:hAnsi="Verdana" w:cs="Verdana"/>
          <w:color w:val="000000" w:themeColor="text1"/>
          <w:sz w:val="22"/>
          <w:szCs w:val="22"/>
          <w:lang w:val="en-GB"/>
        </w:rPr>
        <w:t>La société fournira 2 haut-parleurs portables rechargeables sur sac à dos, spécialement conçus pour la partie déambulatoire du spectacle, afin d'accompagner la marionnette géante avec la bande sonore animée.</w:t>
      </w:r>
    </w:p>
    <w:p w14:paraId="135756B3" w14:textId="77777777" w:rsidR="00E625F5" w:rsidRDefault="00E625F5" w:rsidP="4D888606">
      <w:pPr>
        <w:pBdr>
          <w:top w:val="nil"/>
          <w:left w:val="nil"/>
          <w:bottom w:val="nil"/>
          <w:right w:val="nil"/>
          <w:between w:val="nil"/>
        </w:pBdr>
        <w:rPr>
          <w:rFonts w:ascii="Verdana" w:eastAsia="Verdana" w:hAnsi="Verdana" w:cs="Verdana"/>
          <w:sz w:val="22"/>
          <w:szCs w:val="22"/>
        </w:rPr>
      </w:pPr>
    </w:p>
    <w:p w14:paraId="2AFD2504" w14:textId="375D6F66" w:rsidR="4D888606" w:rsidRDefault="4D888606" w:rsidP="4D888606">
      <w:pPr>
        <w:pBdr>
          <w:top w:val="nil"/>
          <w:left w:val="nil"/>
          <w:bottom w:val="nil"/>
          <w:right w:val="nil"/>
          <w:between w:val="nil"/>
        </w:pBdr>
        <w:rPr>
          <w:rFonts w:ascii="Verdana" w:eastAsia="Verdana" w:hAnsi="Verdana" w:cs="Verdana"/>
          <w:sz w:val="22"/>
          <w:szCs w:val="22"/>
        </w:rPr>
      </w:pPr>
    </w:p>
    <w:p w14:paraId="18A5C82D" w14:textId="77777777" w:rsidR="00E625F5" w:rsidRDefault="4D888606" w:rsidP="4D888606">
      <w:pPr>
        <w:pBdr>
          <w:top w:val="nil"/>
          <w:left w:val="nil"/>
          <w:bottom w:val="nil"/>
          <w:right w:val="nil"/>
          <w:between w:val="nil"/>
        </w:pBdr>
        <w:rPr>
          <w:rFonts w:ascii="Verdana" w:eastAsia="Verdana" w:hAnsi="Verdana" w:cs="Verdana"/>
          <w:b/>
          <w:bCs/>
          <w:sz w:val="22"/>
          <w:szCs w:val="22"/>
        </w:rPr>
      </w:pPr>
      <w:r w:rsidRPr="4D888606">
        <w:rPr>
          <w:rFonts w:ascii="Verdana" w:eastAsia="Verdana" w:hAnsi="Verdana" w:cs="Verdana"/>
          <w:b/>
          <w:bCs/>
          <w:sz w:val="22"/>
          <w:szCs w:val="22"/>
        </w:rPr>
        <w:t>Note sur la météo</w:t>
      </w:r>
    </w:p>
    <w:p w14:paraId="4EC857CD" w14:textId="229B2837" w:rsidR="00E625F5" w:rsidRDefault="4D888606" w:rsidP="4D888606">
      <w:pPr>
        <w:numPr>
          <w:ilvl w:val="0"/>
          <w:numId w:val="5"/>
        </w:numPr>
        <w:pBdr>
          <w:top w:val="nil"/>
          <w:left w:val="nil"/>
          <w:bottom w:val="nil"/>
          <w:right w:val="nil"/>
          <w:between w:val="nil"/>
        </w:pBdr>
        <w:rPr>
          <w:rFonts w:ascii="Verdana" w:eastAsia="Verdana" w:hAnsi="Verdana" w:cs="Verdana"/>
          <w:sz w:val="22"/>
          <w:szCs w:val="22"/>
        </w:rPr>
      </w:pPr>
      <w:r w:rsidRPr="4D888606">
        <w:rPr>
          <w:rFonts w:ascii="Verdana" w:eastAsia="Verdana" w:hAnsi="Verdana" w:cs="Verdana"/>
          <w:sz w:val="22"/>
          <w:szCs w:val="22"/>
        </w:rPr>
        <w:t>Les spectacles déambulatoires et statiques peuvent être présentés sous une pluie fine et par vent modéré. Malheureusement, la structure de la marionnette nous empêche de jouer par vent fort (à partir de 40 km/h).</w:t>
      </w:r>
    </w:p>
    <w:p w14:paraId="76DD340D" w14:textId="77777777" w:rsidR="00E625F5" w:rsidRDefault="00E625F5" w:rsidP="4D888606">
      <w:pPr>
        <w:rPr>
          <w:rFonts w:ascii="Verdana" w:eastAsia="Verdana" w:hAnsi="Verdana" w:cs="Verdana"/>
          <w:sz w:val="22"/>
          <w:szCs w:val="22"/>
        </w:rPr>
      </w:pPr>
    </w:p>
    <w:p w14:paraId="64895686" w14:textId="33AC85F4" w:rsidR="0A8C2DAB" w:rsidRDefault="0A8C2DAB" w:rsidP="0A8C2DAB">
      <w:pPr>
        <w:rPr>
          <w:rFonts w:ascii="Verdana" w:eastAsia="Verdana" w:hAnsi="Verdana" w:cs="Verdana"/>
          <w:sz w:val="22"/>
          <w:szCs w:val="22"/>
          <w:lang w:val="en-GB"/>
        </w:rPr>
      </w:pPr>
      <w:r w:rsidRPr="0A8C2DAB">
        <w:rPr>
          <w:rFonts w:ascii="Verdana" w:eastAsia="Verdana" w:hAnsi="Verdana" w:cs="Verdana"/>
          <w:b/>
          <w:bCs/>
          <w:color w:val="000000" w:themeColor="text1"/>
          <w:sz w:val="22"/>
          <w:szCs w:val="22"/>
          <w:lang w:val="en-GB"/>
        </w:rPr>
        <w:t>Des gens sur la route</w:t>
      </w:r>
    </w:p>
    <w:p w14:paraId="32830A46" w14:textId="226A86D2" w:rsidR="00E625F5" w:rsidRDefault="7747ADF5" w:rsidP="0A8C2DAB">
      <w:pPr>
        <w:pStyle w:val="ListParagraph"/>
        <w:numPr>
          <w:ilvl w:val="0"/>
          <w:numId w:val="1"/>
        </w:numPr>
        <w:rPr>
          <w:rFonts w:ascii="Verdana" w:eastAsia="Verdana" w:hAnsi="Verdana" w:cs="Verdana"/>
          <w:sz w:val="22"/>
          <w:szCs w:val="22"/>
        </w:rPr>
      </w:pPr>
      <w:r w:rsidRPr="7747ADF5">
        <w:rPr>
          <w:rFonts w:ascii="Verdana" w:eastAsia="Verdana" w:hAnsi="Verdana" w:cs="Verdana"/>
          <w:sz w:val="22"/>
          <w:szCs w:val="22"/>
        </w:rPr>
        <w:t>La compagnie part en tournée avec 5 artistes, 1 assistant de production/régisseur (et une marionnette géante).</w:t>
      </w:r>
    </w:p>
    <w:p w14:paraId="286A0607" w14:textId="53BA71C7" w:rsidR="23524E29" w:rsidRDefault="23524E29" w:rsidP="23524E29">
      <w:pPr>
        <w:pStyle w:val="ListParagraph"/>
        <w:numPr>
          <w:ilvl w:val="0"/>
          <w:numId w:val="1"/>
        </w:numPr>
        <w:rPr>
          <w:lang w:val="en-GB"/>
        </w:rPr>
      </w:pPr>
      <w:r w:rsidRPr="23524E29">
        <w:rPr>
          <w:rFonts w:ascii="Verdana" w:eastAsia="Verdana" w:hAnsi="Verdana" w:cs="Verdana"/>
          <w:color w:val="000000" w:themeColor="text1"/>
          <w:sz w:val="22"/>
          <w:szCs w:val="22"/>
          <w:lang w:val="en-GB"/>
        </w:rPr>
        <w:t>Nous aurons besoin de deux places de stationnement, selon le nombre de personnes présentes sur le lieu de l'événement : une pour un fourgon long et une pour une voiture (jusqu'à six personnes sur la route).</w:t>
      </w:r>
    </w:p>
    <w:p w14:paraId="65B92DA5" w14:textId="38FAEA4E" w:rsidR="00E625F5" w:rsidRDefault="00E625F5" w:rsidP="4D888606">
      <w:pPr>
        <w:rPr>
          <w:rFonts w:ascii="Verdana" w:eastAsia="Verdana" w:hAnsi="Verdana" w:cs="Verdana"/>
          <w:sz w:val="22"/>
          <w:szCs w:val="22"/>
        </w:rPr>
      </w:pPr>
    </w:p>
    <w:p w14:paraId="22073EE7" w14:textId="09EF2171" w:rsidR="73EA0155" w:rsidRDefault="4D888606" w:rsidP="4D888606">
      <w:pPr>
        <w:spacing w:line="276" w:lineRule="auto"/>
        <w:rPr>
          <w:rFonts w:ascii="Verdana" w:eastAsia="Verdana" w:hAnsi="Verdana" w:cs="Verdana"/>
          <w:sz w:val="22"/>
          <w:szCs w:val="22"/>
          <w:lang w:val="en-GB"/>
        </w:rPr>
      </w:pPr>
      <w:r w:rsidRPr="4D888606">
        <w:rPr>
          <w:rFonts w:ascii="Verdana" w:eastAsia="Verdana" w:hAnsi="Verdana" w:cs="Verdana"/>
          <w:b/>
          <w:bCs/>
          <w:color w:val="000000" w:themeColor="text1"/>
          <w:sz w:val="22"/>
          <w:szCs w:val="22"/>
          <w:lang w:val="en-GB"/>
        </w:rPr>
        <w:t>Images de référence :</w:t>
      </w:r>
    </w:p>
    <w:p w14:paraId="3693600C" w14:textId="77777777" w:rsidR="00684BD0" w:rsidRDefault="00684BD0" w:rsidP="4D888606">
      <w:pPr>
        <w:pBdr>
          <w:top w:val="nil"/>
          <w:left w:val="nil"/>
          <w:bottom w:val="nil"/>
          <w:right w:val="nil"/>
          <w:between w:val="nil"/>
        </w:pBdr>
        <w:rPr>
          <w:rFonts w:ascii="Verdana" w:eastAsia="Verdana" w:hAnsi="Verdana" w:cs="Verdana"/>
          <w:b/>
          <w:bCs/>
          <w:sz w:val="22"/>
          <w:szCs w:val="22"/>
        </w:rPr>
      </w:pPr>
    </w:p>
    <w:p w14:paraId="4ED88D8A" w14:textId="77777777" w:rsidR="00684BD0" w:rsidRPr="00684BD0" w:rsidRDefault="00684BD0" w:rsidP="7747ADF5">
      <w:pPr>
        <w:pBdr>
          <w:top w:val="nil"/>
          <w:left w:val="nil"/>
          <w:bottom w:val="nil"/>
          <w:right w:val="nil"/>
          <w:between w:val="nil"/>
        </w:pBdr>
        <w:rPr>
          <w:rFonts w:ascii="Verdana" w:eastAsia="Verdana" w:hAnsi="Verdana" w:cs="Verdana"/>
          <w:b/>
          <w:bCs/>
          <w:sz w:val="22"/>
          <w:szCs w:val="22"/>
        </w:rPr>
      </w:pPr>
      <w:r>
        <w:rPr>
          <w:noProof/>
        </w:rPr>
        <w:drawing>
          <wp:inline distT="0" distB="0" distL="0" distR="0" wp14:anchorId="26F5468D" wp14:editId="357E2024">
            <wp:extent cx="6303815" cy="42077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a:extLst>
                        <a:ext uri="{28A0092B-C50C-407E-A947-70E740481C1C}">
                          <a14:useLocalDpi xmlns:a14="http://schemas.microsoft.com/office/drawing/2010/main"/>
                        </a:ext>
                      </a:extLst>
                    </a:blip>
                    <a:stretch>
                      <a:fillRect/>
                    </a:stretch>
                  </pic:blipFill>
                  <pic:spPr>
                    <a:xfrm>
                      <a:off x="0" y="0"/>
                      <a:ext cx="6303815" cy="4207767"/>
                    </a:xfrm>
                    <a:prstGeom prst="rect">
                      <a:avLst/>
                    </a:prstGeom>
                  </pic:spPr>
                </pic:pic>
              </a:graphicData>
            </a:graphic>
          </wp:inline>
        </w:drawing>
      </w:r>
    </w:p>
    <w:p w14:paraId="08C5026D" w14:textId="4FDC2B61" w:rsidR="4A7D34E6" w:rsidRDefault="4D888606" w:rsidP="4D888606">
      <w:pPr>
        <w:rPr>
          <w:rFonts w:ascii="Verdana" w:eastAsia="Verdana" w:hAnsi="Verdana" w:cs="Verdana"/>
          <w:sz w:val="22"/>
          <w:szCs w:val="22"/>
        </w:rPr>
      </w:pPr>
      <w:r w:rsidRPr="4D888606">
        <w:rPr>
          <w:rFonts w:ascii="Verdana" w:eastAsia="Verdana" w:hAnsi="Verdana" w:cs="Verdana"/>
          <w:sz w:val="22"/>
          <w:szCs w:val="22"/>
        </w:rPr>
        <w:t>Eko, la marionnette géante des mers de 4 mètres de haut, dans sa position de repos</w:t>
      </w:r>
    </w:p>
    <w:p w14:paraId="5DC23188" w14:textId="74781069" w:rsidR="4D888606" w:rsidRDefault="4D888606" w:rsidP="4D888606">
      <w:pPr>
        <w:rPr>
          <w:rFonts w:ascii="Verdana" w:eastAsia="Verdana" w:hAnsi="Verdana" w:cs="Verdana"/>
          <w:sz w:val="22"/>
          <w:szCs w:val="22"/>
        </w:rPr>
      </w:pPr>
    </w:p>
    <w:p w14:paraId="1C0D3F05" w14:textId="3C65C74C" w:rsidR="4D888606" w:rsidRDefault="4D888606" w:rsidP="4D888606">
      <w:pPr>
        <w:rPr>
          <w:rFonts w:ascii="Verdana" w:eastAsia="Verdana" w:hAnsi="Verdana" w:cs="Verdana"/>
          <w:sz w:val="22"/>
          <w:szCs w:val="22"/>
        </w:rPr>
      </w:pPr>
    </w:p>
    <w:p w14:paraId="4F9BF2CE" w14:textId="77777777" w:rsidR="00E625F5" w:rsidRPr="009C4BCC"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Contacts</w:t>
      </w:r>
    </w:p>
    <w:p w14:paraId="60CCD5E7" w14:textId="125EF7A4" w:rsidR="4A7D34E6" w:rsidRDefault="7747ADF5" w:rsidP="4D888606">
      <w:pPr>
        <w:rPr>
          <w:rFonts w:ascii="Verdana" w:eastAsia="Verdana" w:hAnsi="Verdana" w:cs="Verdana"/>
          <w:sz w:val="22"/>
          <w:szCs w:val="22"/>
        </w:rPr>
      </w:pPr>
      <w:r w:rsidRPr="7747ADF5">
        <w:rPr>
          <w:rFonts w:ascii="Verdana" w:eastAsia="Verdana" w:hAnsi="Verdana" w:cs="Verdana"/>
          <w:sz w:val="22"/>
          <w:szCs w:val="22"/>
        </w:rPr>
        <w:t xml:space="preserve">Directeur artistique : Johnny Autin - </w:t>
      </w:r>
      <w:hyperlink r:id="rId11">
        <w:r w:rsidRPr="7747ADF5">
          <w:rPr>
            <w:rFonts w:ascii="Verdana" w:eastAsia="Verdana" w:hAnsi="Verdana" w:cs="Verdana"/>
            <w:color w:val="0000FF"/>
            <w:sz w:val="22"/>
            <w:szCs w:val="22"/>
            <w:u w:val="single"/>
          </w:rPr>
          <w:t xml:space="preserve">johnny@autindt.co.uk </w:t>
        </w:r>
      </w:hyperlink>
      <w:r w:rsidRPr="7747ADF5">
        <w:rPr>
          <w:rFonts w:ascii="Verdana" w:eastAsia="Verdana" w:hAnsi="Verdana" w:cs="Verdana"/>
          <w:sz w:val="22"/>
          <w:szCs w:val="22"/>
        </w:rPr>
        <w:t>- +44 7557 981497</w:t>
      </w:r>
      <w:r w:rsidR="4A7D34E6">
        <w:br/>
      </w:r>
    </w:p>
    <w:p w14:paraId="69C932E5" w14:textId="72838FB2" w:rsidR="00E625F5" w:rsidRPr="009C4BCC" w:rsidRDefault="7747ADF5">
      <w:pPr>
        <w:rPr>
          <w:rFonts w:ascii="Verdana" w:eastAsia="Verdana" w:hAnsi="Verdana" w:cs="Verdana"/>
        </w:rPr>
      </w:pPr>
      <w:r w:rsidRPr="7747ADF5">
        <w:rPr>
          <w:rFonts w:ascii="Verdana" w:eastAsia="Verdana" w:hAnsi="Verdana" w:cs="Verdana"/>
          <w:sz w:val="22"/>
          <w:szCs w:val="22"/>
        </w:rPr>
        <w:t xml:space="preserve">Productrice principale - Annalise McIntyre - </w:t>
      </w:r>
      <w:hyperlink r:id="rId12">
        <w:r w:rsidRPr="7747ADF5">
          <w:rPr>
            <w:rStyle w:val="Hyperlink"/>
            <w:rFonts w:ascii="Verdana" w:eastAsia="Verdana" w:hAnsi="Verdana" w:cs="Verdana"/>
            <w:sz w:val="22"/>
            <w:szCs w:val="22"/>
          </w:rPr>
          <w:t xml:space="preserve">annalise@autindt.co.uk </w:t>
        </w:r>
      </w:hyperlink>
      <w:r w:rsidRPr="7747ADF5">
        <w:rPr>
          <w:rFonts w:ascii="Verdana" w:eastAsia="Verdana" w:hAnsi="Verdana" w:cs="Verdana"/>
          <w:sz w:val="22"/>
          <w:szCs w:val="22"/>
        </w:rPr>
        <w:t>- +44 7528 157151</w:t>
      </w:r>
    </w:p>
    <w:p w14:paraId="3B9D5EDE" w14:textId="2225DAC2" w:rsidR="00176F23" w:rsidRDefault="00176F23" w:rsidP="7747ADF5">
      <w:pPr>
        <w:rPr>
          <w:rFonts w:ascii="Verdana" w:eastAsia="Verdana" w:hAnsi="Verdana" w:cs="Verdana"/>
        </w:rPr>
      </w:pPr>
    </w:p>
    <w:sectPr w:rsidR="00176F23" w:rsidSect="00CE41CB">
      <w:headerReference w:type="even" r:id="rId13"/>
      <w:headerReference w:type="default" r:id="rId14"/>
      <w:footerReference w:type="even" r:id="rId15"/>
      <w:footerReference w:type="default" r:id="rId16"/>
      <w:headerReference w:type="first" r:id="rId17"/>
      <w:footerReference w:type="first" r:id="rId18"/>
      <w:pgSz w:w="11900" w:h="16840"/>
      <w:pgMar w:top="720" w:right="720" w:bottom="720" w:left="720" w:header="1134" w:footer="28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8CF77" w14:textId="77777777" w:rsidR="007F7355" w:rsidRDefault="007F7355">
      <w:r>
        <w:separator/>
      </w:r>
    </w:p>
  </w:endnote>
  <w:endnote w:type="continuationSeparator" w:id="0">
    <w:p w14:paraId="240320CD" w14:textId="77777777" w:rsidR="007F7355" w:rsidRDefault="007F7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57EA1" w14:textId="77777777" w:rsidR="006165D2" w:rsidRDefault="006165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D95B0" w14:textId="77777777" w:rsidR="006165D2" w:rsidRDefault="006165D2" w:rsidP="006165D2">
    <w:pPr>
      <w:pStyle w:val="NoSpacing"/>
      <w:jc w:val="center"/>
      <w:rPr>
        <w:color w:val="000000" w:themeColor="text1"/>
      </w:rPr>
    </w:pPr>
    <w:r w:rsidRPr="14AB6532">
      <w:rPr>
        <w:b/>
        <w:bCs/>
        <w:color w:val="000000" w:themeColor="text1"/>
      </w:rPr>
      <w:t>Autin Dance Theatre CIO</w:t>
    </w:r>
    <w:r w:rsidRPr="14AB6532">
      <w:rPr>
        <w:color w:val="000000" w:themeColor="text1"/>
      </w:rPr>
      <w:t>| Birmingham, UK |</w:t>
    </w:r>
    <w:r w:rsidRPr="14AB6532">
      <w:rPr>
        <w:b/>
        <w:bCs/>
        <w:color w:val="000000" w:themeColor="text1"/>
      </w:rPr>
      <w:t>T:</w:t>
    </w:r>
    <w:r w:rsidRPr="14AB6532">
      <w:rPr>
        <w:color w:val="000000" w:themeColor="text1"/>
      </w:rPr>
      <w:t xml:space="preserve"> +44 (0) 755 798 1497| </w:t>
    </w:r>
    <w:hyperlink r:id="rId1">
      <w:r w:rsidRPr="14AB6532">
        <w:rPr>
          <w:rStyle w:val="Hyperlink"/>
        </w:rPr>
        <w:t>hello@autindt.co.uk</w:t>
      </w:r>
    </w:hyperlink>
  </w:p>
  <w:p w14:paraId="26836AD3" w14:textId="6FFE0B56" w:rsidR="14AB6532" w:rsidRPr="006165D2" w:rsidRDefault="006165D2" w:rsidP="006165D2">
    <w:pPr>
      <w:pStyle w:val="NoSpacing"/>
      <w:jc w:val="center"/>
      <w:rPr>
        <w:color w:val="212121"/>
      </w:rPr>
    </w:pPr>
    <w:hyperlink r:id="rId2">
      <w:r w:rsidRPr="14AB6532">
        <w:rPr>
          <w:rStyle w:val="Hyperlink"/>
          <w:color w:val="1155CC"/>
        </w:rPr>
        <w:t>www.autindt.c</w:t>
      </w:r>
    </w:hyperlink>
    <w:hyperlink r:id="rId3">
      <w:r w:rsidRPr="14AB6532">
        <w:rPr>
          <w:rStyle w:val="Hyperlink"/>
          <w:color w:val="1155CC"/>
        </w:rPr>
        <w:t>o.uk</w:t>
      </w:r>
    </w:hyperlink>
    <w:r w:rsidRPr="14AB6532">
      <w:rPr>
        <w:color w:val="000000" w:themeColor="text1"/>
      </w:rPr>
      <w:t xml:space="preserve"> | @AutinDT | Registered Company Number: 10824986 | </w:t>
    </w:r>
    <w:r w:rsidRPr="14AB6532">
      <w:rPr>
        <w:color w:val="212121"/>
      </w:rPr>
      <w:t>Charity No 1210281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DC028" w14:textId="77777777" w:rsidR="006165D2" w:rsidRDefault="006165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A3B2E" w14:textId="77777777" w:rsidR="007F7355" w:rsidRDefault="007F7355">
      <w:r>
        <w:separator/>
      </w:r>
    </w:p>
  </w:footnote>
  <w:footnote w:type="continuationSeparator" w:id="0">
    <w:p w14:paraId="283C46B9" w14:textId="77777777" w:rsidR="007F7355" w:rsidRDefault="007F73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E5B13" w14:textId="77777777" w:rsidR="006165D2" w:rsidRDefault="006165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92007" w14:textId="74C90DBB" w:rsidR="00E625F5" w:rsidRDefault="00224EFF" w:rsidP="0D15CBAE">
    <w:pPr>
      <w:pBdr>
        <w:top w:val="nil"/>
        <w:left w:val="nil"/>
        <w:bottom w:val="nil"/>
        <w:right w:val="nil"/>
        <w:between w:val="nil"/>
      </w:pBdr>
      <w:tabs>
        <w:tab w:val="center" w:pos="4680"/>
        <w:tab w:val="right" w:pos="9360"/>
      </w:tabs>
      <w:rPr>
        <w:color w:val="000000"/>
      </w:rPr>
    </w:pPr>
    <w:r w:rsidRPr="00224EFF">
      <w:rPr>
        <w:noProof/>
        <w:color w:val="000000"/>
      </w:rPr>
      <w:drawing>
        <wp:anchor distT="0" distB="0" distL="114300" distR="114300" simplePos="0" relativeHeight="251659264" behindDoc="1" locked="0" layoutInCell="1" allowOverlap="1" wp14:anchorId="6020B9E4" wp14:editId="4AB1E99B">
          <wp:simplePos x="0" y="0"/>
          <wp:positionH relativeFrom="column">
            <wp:posOffset>4635500</wp:posOffset>
          </wp:positionH>
          <wp:positionV relativeFrom="paragraph">
            <wp:posOffset>-580390</wp:posOffset>
          </wp:positionV>
          <wp:extent cx="1841500" cy="677975"/>
          <wp:effectExtent l="0" t="0" r="0" b="0"/>
          <wp:wrapNone/>
          <wp:docPr id="636449799"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449799" name="Picture 1" descr="A black background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41500" cy="67797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C76E0" w14:textId="77777777" w:rsidR="006165D2" w:rsidRDefault="006165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920F9"/>
    <w:multiLevelType w:val="multilevel"/>
    <w:tmpl w:val="40C09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A66965"/>
    <w:multiLevelType w:val="multilevel"/>
    <w:tmpl w:val="31E46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9FD338D"/>
    <w:multiLevelType w:val="hybridMultilevel"/>
    <w:tmpl w:val="66DA4CF6"/>
    <w:lvl w:ilvl="0" w:tplc="DDAC89AE">
      <w:numFmt w:val="bullet"/>
      <w:lvlText w:val=""/>
      <w:lvlJc w:val="left"/>
      <w:pPr>
        <w:ind w:left="720" w:hanging="360"/>
      </w:pPr>
      <w:rPr>
        <w:rFonts w:ascii="Wingdings" w:eastAsia="Verdana" w:hAnsi="Wingdings"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70F409"/>
    <w:multiLevelType w:val="hybridMultilevel"/>
    <w:tmpl w:val="C55E3C7A"/>
    <w:lvl w:ilvl="0" w:tplc="79D2FAD0">
      <w:start w:val="1"/>
      <w:numFmt w:val="bullet"/>
      <w:lvlText w:val=""/>
      <w:lvlJc w:val="left"/>
      <w:pPr>
        <w:ind w:left="720" w:hanging="360"/>
      </w:pPr>
      <w:rPr>
        <w:rFonts w:ascii="Symbol" w:hAnsi="Symbol" w:hint="default"/>
      </w:rPr>
    </w:lvl>
    <w:lvl w:ilvl="1" w:tplc="9FA6167A">
      <w:start w:val="1"/>
      <w:numFmt w:val="bullet"/>
      <w:lvlText w:val="o"/>
      <w:lvlJc w:val="left"/>
      <w:pPr>
        <w:ind w:left="1440" w:hanging="360"/>
      </w:pPr>
      <w:rPr>
        <w:rFonts w:ascii="Courier New" w:hAnsi="Courier New" w:hint="default"/>
      </w:rPr>
    </w:lvl>
    <w:lvl w:ilvl="2" w:tplc="AED833EA">
      <w:start w:val="1"/>
      <w:numFmt w:val="bullet"/>
      <w:lvlText w:val=""/>
      <w:lvlJc w:val="left"/>
      <w:pPr>
        <w:ind w:left="2160" w:hanging="360"/>
      </w:pPr>
      <w:rPr>
        <w:rFonts w:ascii="Wingdings" w:hAnsi="Wingdings" w:hint="default"/>
      </w:rPr>
    </w:lvl>
    <w:lvl w:ilvl="3" w:tplc="E4AE9302">
      <w:start w:val="1"/>
      <w:numFmt w:val="bullet"/>
      <w:lvlText w:val=""/>
      <w:lvlJc w:val="left"/>
      <w:pPr>
        <w:ind w:left="2880" w:hanging="360"/>
      </w:pPr>
      <w:rPr>
        <w:rFonts w:ascii="Symbol" w:hAnsi="Symbol" w:hint="default"/>
      </w:rPr>
    </w:lvl>
    <w:lvl w:ilvl="4" w:tplc="31EC7D5C">
      <w:start w:val="1"/>
      <w:numFmt w:val="bullet"/>
      <w:lvlText w:val="o"/>
      <w:lvlJc w:val="left"/>
      <w:pPr>
        <w:ind w:left="3600" w:hanging="360"/>
      </w:pPr>
      <w:rPr>
        <w:rFonts w:ascii="Courier New" w:hAnsi="Courier New" w:hint="default"/>
      </w:rPr>
    </w:lvl>
    <w:lvl w:ilvl="5" w:tplc="DA8CB492">
      <w:start w:val="1"/>
      <w:numFmt w:val="bullet"/>
      <w:lvlText w:val=""/>
      <w:lvlJc w:val="left"/>
      <w:pPr>
        <w:ind w:left="4320" w:hanging="360"/>
      </w:pPr>
      <w:rPr>
        <w:rFonts w:ascii="Wingdings" w:hAnsi="Wingdings" w:hint="default"/>
      </w:rPr>
    </w:lvl>
    <w:lvl w:ilvl="6" w:tplc="F7D2D78C">
      <w:start w:val="1"/>
      <w:numFmt w:val="bullet"/>
      <w:lvlText w:val=""/>
      <w:lvlJc w:val="left"/>
      <w:pPr>
        <w:ind w:left="5040" w:hanging="360"/>
      </w:pPr>
      <w:rPr>
        <w:rFonts w:ascii="Symbol" w:hAnsi="Symbol" w:hint="default"/>
      </w:rPr>
    </w:lvl>
    <w:lvl w:ilvl="7" w:tplc="BD26101E">
      <w:start w:val="1"/>
      <w:numFmt w:val="bullet"/>
      <w:lvlText w:val="o"/>
      <w:lvlJc w:val="left"/>
      <w:pPr>
        <w:ind w:left="5760" w:hanging="360"/>
      </w:pPr>
      <w:rPr>
        <w:rFonts w:ascii="Courier New" w:hAnsi="Courier New" w:hint="default"/>
      </w:rPr>
    </w:lvl>
    <w:lvl w:ilvl="8" w:tplc="ADC2600A">
      <w:start w:val="1"/>
      <w:numFmt w:val="bullet"/>
      <w:lvlText w:val=""/>
      <w:lvlJc w:val="left"/>
      <w:pPr>
        <w:ind w:left="6480" w:hanging="360"/>
      </w:pPr>
      <w:rPr>
        <w:rFonts w:ascii="Wingdings" w:hAnsi="Wingdings" w:hint="default"/>
      </w:rPr>
    </w:lvl>
  </w:abstractNum>
  <w:abstractNum w:abstractNumId="4" w15:restartNumberingAfterBreak="0">
    <w:nsid w:val="57151A65"/>
    <w:multiLevelType w:val="multilevel"/>
    <w:tmpl w:val="A3242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FFF120D"/>
    <w:multiLevelType w:val="multilevel"/>
    <w:tmpl w:val="3D6A85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487700"/>
    <w:multiLevelType w:val="multilevel"/>
    <w:tmpl w:val="F74816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27573662">
    <w:abstractNumId w:val="3"/>
  </w:num>
  <w:num w:numId="2" w16cid:durableId="1596549507">
    <w:abstractNumId w:val="5"/>
  </w:num>
  <w:num w:numId="3" w16cid:durableId="1381594976">
    <w:abstractNumId w:val="6"/>
  </w:num>
  <w:num w:numId="4" w16cid:durableId="228812487">
    <w:abstractNumId w:val="1"/>
  </w:num>
  <w:num w:numId="5" w16cid:durableId="1744837783">
    <w:abstractNumId w:val="0"/>
  </w:num>
  <w:num w:numId="6" w16cid:durableId="1129976657">
    <w:abstractNumId w:val="4"/>
  </w:num>
  <w:num w:numId="7" w16cid:durableId="8715789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5F5"/>
    <w:rsid w:val="00144545"/>
    <w:rsid w:val="00176F23"/>
    <w:rsid w:val="0018040A"/>
    <w:rsid w:val="001F132D"/>
    <w:rsid w:val="00224EFF"/>
    <w:rsid w:val="00251DB7"/>
    <w:rsid w:val="00286E24"/>
    <w:rsid w:val="002D762D"/>
    <w:rsid w:val="00336E4D"/>
    <w:rsid w:val="00372145"/>
    <w:rsid w:val="003F758A"/>
    <w:rsid w:val="00467C05"/>
    <w:rsid w:val="0048019E"/>
    <w:rsid w:val="00485D7A"/>
    <w:rsid w:val="00492BAD"/>
    <w:rsid w:val="004B69A9"/>
    <w:rsid w:val="004D25FA"/>
    <w:rsid w:val="005A161F"/>
    <w:rsid w:val="006165D2"/>
    <w:rsid w:val="00627CE9"/>
    <w:rsid w:val="00652140"/>
    <w:rsid w:val="00654AF0"/>
    <w:rsid w:val="00684BD0"/>
    <w:rsid w:val="00690A69"/>
    <w:rsid w:val="00716713"/>
    <w:rsid w:val="00762506"/>
    <w:rsid w:val="007F7355"/>
    <w:rsid w:val="0088574D"/>
    <w:rsid w:val="0099141A"/>
    <w:rsid w:val="009B5A35"/>
    <w:rsid w:val="009C4BCC"/>
    <w:rsid w:val="009C4E70"/>
    <w:rsid w:val="009E78C6"/>
    <w:rsid w:val="00A106A1"/>
    <w:rsid w:val="00A86276"/>
    <w:rsid w:val="00B84B1F"/>
    <w:rsid w:val="00BA577F"/>
    <w:rsid w:val="00CB555A"/>
    <w:rsid w:val="00CE41CB"/>
    <w:rsid w:val="00D554C1"/>
    <w:rsid w:val="00D65F49"/>
    <w:rsid w:val="00E40FE3"/>
    <w:rsid w:val="00E53C23"/>
    <w:rsid w:val="00E625F5"/>
    <w:rsid w:val="00EA4F5D"/>
    <w:rsid w:val="00EF4E4D"/>
    <w:rsid w:val="00F154A0"/>
    <w:rsid w:val="00F16DE1"/>
    <w:rsid w:val="00FC1A17"/>
    <w:rsid w:val="0A8C2DAB"/>
    <w:rsid w:val="0D15CBAE"/>
    <w:rsid w:val="13BDDE40"/>
    <w:rsid w:val="14AB6532"/>
    <w:rsid w:val="1A5CFC30"/>
    <w:rsid w:val="23524E29"/>
    <w:rsid w:val="26B5394A"/>
    <w:rsid w:val="296E62F0"/>
    <w:rsid w:val="2A6B3865"/>
    <w:rsid w:val="343DF24C"/>
    <w:rsid w:val="4A7D34E6"/>
    <w:rsid w:val="4B3FA6E3"/>
    <w:rsid w:val="4D888606"/>
    <w:rsid w:val="4D8DB306"/>
    <w:rsid w:val="519BB28B"/>
    <w:rsid w:val="5398AAF0"/>
    <w:rsid w:val="675539C5"/>
    <w:rsid w:val="73EA0155"/>
    <w:rsid w:val="7747AD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6A4187"/>
  <w15:docId w15:val="{ACC80E1A-D20D-054F-A5C4-23C9F6BEA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f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BD0"/>
    <w:rPr>
      <w:rFonts w:ascii="Times New Roman" w:eastAsia="Times New Roman" w:hAnsi="Times New Roman" w:cs="Times New Roman"/>
    </w:rPr>
  </w:style>
  <w:style w:type="paragraph" w:styleId="Heading1">
    <w:name w:val="heading 1"/>
    <w:basedOn w:val="Normal"/>
    <w:next w:val="Normal"/>
    <w:uiPriority w:val="9"/>
    <w:qFormat/>
    <w:pPr>
      <w:keepNext/>
      <w:keepLines/>
      <w:spacing w:before="480" w:after="120"/>
      <w:outlineLvl w:val="0"/>
    </w:pPr>
    <w:rPr>
      <w:rFonts w:ascii="Cambria" w:eastAsia="Cambria" w:hAnsi="Cambria" w:cs="Cambria"/>
      <w:b/>
      <w:sz w:val="48"/>
      <w:szCs w:val="48"/>
    </w:rPr>
  </w:style>
  <w:style w:type="paragraph" w:styleId="Heading2">
    <w:name w:val="heading 2"/>
    <w:basedOn w:val="Normal"/>
    <w:next w:val="Normal"/>
    <w:uiPriority w:val="9"/>
    <w:semiHidden/>
    <w:unhideWhenUsed/>
    <w:qFormat/>
    <w:pPr>
      <w:keepNext/>
      <w:keepLines/>
      <w:spacing w:before="360" w:after="80"/>
      <w:outlineLvl w:val="1"/>
    </w:pPr>
    <w:rPr>
      <w:rFonts w:ascii="Cambria" w:eastAsia="Cambria" w:hAnsi="Cambria" w:cs="Cambria"/>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rFonts w:ascii="Cambria" w:eastAsia="Cambria" w:hAnsi="Cambria" w:cs="Cambria"/>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8309ED"/>
    <w:rPr>
      <w:color w:val="0000FF" w:themeColor="hyperlink"/>
      <w:u w:val="single"/>
    </w:rPr>
  </w:style>
  <w:style w:type="character" w:styleId="UnresolvedMention">
    <w:name w:val="Unresolved Mention"/>
    <w:basedOn w:val="DefaultParagraphFont"/>
    <w:uiPriority w:val="99"/>
    <w:semiHidden/>
    <w:unhideWhenUsed/>
    <w:rsid w:val="008309ED"/>
    <w:rPr>
      <w:color w:val="605E5C"/>
      <w:shd w:val="clear" w:color="auto" w:fill="E1DFDD"/>
    </w:rPr>
  </w:style>
  <w:style w:type="paragraph" w:styleId="ListParagraph">
    <w:name w:val="List Paragraph"/>
    <w:basedOn w:val="Normal"/>
    <w:uiPriority w:val="34"/>
    <w:qFormat/>
    <w:pPr>
      <w:ind w:left="720"/>
      <w:contextualSpacing/>
    </w:pPr>
    <w:rPr>
      <w:rFonts w:ascii="Cambria" w:eastAsia="Cambria" w:hAnsi="Cambria" w:cs="Cambria"/>
    </w:rPr>
  </w:style>
  <w:style w:type="paragraph" w:styleId="Header">
    <w:name w:val="header"/>
    <w:basedOn w:val="Normal"/>
    <w:link w:val="HeaderChar"/>
    <w:uiPriority w:val="99"/>
    <w:unhideWhenUsed/>
    <w:rsid w:val="00A23DCF"/>
    <w:pPr>
      <w:tabs>
        <w:tab w:val="center" w:pos="4680"/>
        <w:tab w:val="right" w:pos="9360"/>
      </w:tabs>
    </w:pPr>
    <w:rPr>
      <w:rFonts w:ascii="Cambria" w:eastAsia="Cambria" w:hAnsi="Cambria" w:cs="Cambria"/>
    </w:rPr>
  </w:style>
  <w:style w:type="character" w:customStyle="1" w:styleId="HeaderChar">
    <w:name w:val="Header Char"/>
    <w:basedOn w:val="DefaultParagraphFont"/>
    <w:link w:val="Header"/>
    <w:uiPriority w:val="99"/>
    <w:rsid w:val="00A23DCF"/>
  </w:style>
  <w:style w:type="paragraph" w:styleId="Footer">
    <w:name w:val="footer"/>
    <w:basedOn w:val="Normal"/>
    <w:link w:val="FooterChar"/>
    <w:uiPriority w:val="99"/>
    <w:unhideWhenUsed/>
    <w:rsid w:val="00A23DCF"/>
    <w:pPr>
      <w:tabs>
        <w:tab w:val="center" w:pos="4680"/>
        <w:tab w:val="right" w:pos="9360"/>
      </w:tabs>
    </w:pPr>
    <w:rPr>
      <w:rFonts w:ascii="Cambria" w:eastAsia="Cambria" w:hAnsi="Cambria" w:cs="Cambria"/>
    </w:rPr>
  </w:style>
  <w:style w:type="character" w:customStyle="1" w:styleId="FooterChar">
    <w:name w:val="Footer Char"/>
    <w:basedOn w:val="DefaultParagraphFont"/>
    <w:link w:val="Footer"/>
    <w:uiPriority w:val="99"/>
    <w:rsid w:val="00A23DCF"/>
  </w:style>
  <w:style w:type="paragraph" w:styleId="NoSpacing">
    <w:name w:val="No Spacing"/>
    <w:uiPriority w:val="1"/>
    <w:qFormat/>
    <w:rsid w:val="00A23DCF"/>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62788">
      <w:bodyDiv w:val="1"/>
      <w:marLeft w:val="0"/>
      <w:marRight w:val="0"/>
      <w:marTop w:val="0"/>
      <w:marBottom w:val="0"/>
      <w:divBdr>
        <w:top w:val="none" w:sz="0" w:space="0" w:color="auto"/>
        <w:left w:val="none" w:sz="0" w:space="0" w:color="auto"/>
        <w:bottom w:val="none" w:sz="0" w:space="0" w:color="auto"/>
        <w:right w:val="none" w:sz="0" w:space="0" w:color="auto"/>
      </w:divBdr>
    </w:div>
    <w:div w:id="523599464">
      <w:bodyDiv w:val="1"/>
      <w:marLeft w:val="0"/>
      <w:marRight w:val="0"/>
      <w:marTop w:val="0"/>
      <w:marBottom w:val="0"/>
      <w:divBdr>
        <w:top w:val="none" w:sz="0" w:space="0" w:color="auto"/>
        <w:left w:val="none" w:sz="0" w:space="0" w:color="auto"/>
        <w:bottom w:val="none" w:sz="0" w:space="0" w:color="auto"/>
        <w:right w:val="none" w:sz="0" w:space="0" w:color="auto"/>
      </w:divBdr>
    </w:div>
    <w:div w:id="721750957">
      <w:bodyDiv w:val="1"/>
      <w:marLeft w:val="0"/>
      <w:marRight w:val="0"/>
      <w:marTop w:val="0"/>
      <w:marBottom w:val="0"/>
      <w:divBdr>
        <w:top w:val="none" w:sz="0" w:space="0" w:color="auto"/>
        <w:left w:val="none" w:sz="0" w:space="0" w:color="auto"/>
        <w:bottom w:val="none" w:sz="0" w:space="0" w:color="auto"/>
        <w:right w:val="none" w:sz="0" w:space="0" w:color="auto"/>
      </w:divBdr>
    </w:div>
    <w:div w:id="7448822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ohnny@autindt.co.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nnalise@autindt.co.uk"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ello@autindt.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ello@autindt.co.uk"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http://www.autindt.co.uk/" TargetMode="External"/><Relationship Id="rId2" Type="http://schemas.openxmlformats.org/officeDocument/2006/relationships/hyperlink" Target="http://www.autindt.co.uk/" TargetMode="External"/><Relationship Id="rId1" Type="http://schemas.openxmlformats.org/officeDocument/2006/relationships/hyperlink" Target="mailto:hello@autindt.co.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0Y48fVI5K3iwr7v40OVBF9kZYQ==">AMUW2mVlJ/+Tb16pAwcQuYnnS4AqkV53Rj9DtJHvU1v19aRi2lBAEaXwR3RepdgGUrObOEqhXnOp0HnwnSw90VBFB2yKe+x/bp9BjaYYNr72Cc6Du5YE87Q=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551</Words>
  <Characters>3147</Characters>
  <Application>Microsoft Office Word</Application>
  <DocSecurity>0</DocSecurity>
  <Lines>26</Lines>
  <Paragraphs>7</Paragraphs>
  <ScaleCrop>false</ScaleCrop>
  <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Ozynska</cp:lastModifiedBy>
  <cp:revision>2</cp:revision>
  <dcterms:created xsi:type="dcterms:W3CDTF">2025-11-24T14:48:00Z</dcterms:created>
  <dcterms:modified xsi:type="dcterms:W3CDTF">2025-11-24T14:48:00Z</dcterms:modified>
</cp:coreProperties>
</file>