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28311F" w14:textId="77777777" w:rsidR="007818F9" w:rsidRPr="000C3B21" w:rsidRDefault="007818F9" w:rsidP="5593E67A">
      <w:pPr>
        <w:jc w:val="center"/>
        <w:rPr>
          <w:rFonts w:ascii="Verdana" w:hAnsi="Verdana"/>
          <w:b/>
          <w:bCs/>
        </w:rPr>
      </w:pPr>
    </w:p>
    <w:p w14:paraId="1C7E1D1F" w14:textId="441348A9" w:rsidR="007818F9" w:rsidRPr="007818F9" w:rsidRDefault="5593E67A" w:rsidP="5593E67A">
      <w:pPr>
        <w:jc w:val="center"/>
        <w:rPr>
          <w:rFonts w:ascii="Verdana" w:hAnsi="Verdana"/>
          <w:b/>
          <w:bCs/>
          <w:sz w:val="32"/>
          <w:szCs w:val="32"/>
        </w:rPr>
      </w:pPr>
      <w:r w:rsidRPr="5593E67A">
        <w:rPr>
          <w:rFonts w:ascii="Verdana" w:hAnsi="Verdana"/>
          <w:b/>
          <w:bCs/>
          <w:sz w:val="32"/>
          <w:szCs w:val="32"/>
        </w:rPr>
        <w:t>Parata – La Ruota Gigante</w:t>
      </w:r>
    </w:p>
    <w:p w14:paraId="098C32DD" w14:textId="1715D16E" w:rsidR="008657D4" w:rsidRPr="000C3B21" w:rsidRDefault="5593E67A" w:rsidP="5593E67A">
      <w:pPr>
        <w:jc w:val="center"/>
        <w:rPr>
          <w:rFonts w:ascii="Verdana" w:hAnsi="Verdana"/>
          <w:b/>
          <w:bCs/>
          <w:sz w:val="32"/>
          <w:szCs w:val="32"/>
        </w:rPr>
      </w:pPr>
      <w:r w:rsidRPr="5593E67A">
        <w:rPr>
          <w:rFonts w:ascii="Verdana" w:hAnsi="Verdana"/>
          <w:b/>
          <w:bCs/>
          <w:sz w:val="32"/>
          <w:szCs w:val="32"/>
        </w:rPr>
        <w:t>Specifiche tecniche</w:t>
      </w:r>
    </w:p>
    <w:p w14:paraId="6287ED13" w14:textId="6862148F" w:rsidR="008657D4" w:rsidRPr="007818F9" w:rsidRDefault="008657D4" w:rsidP="5593E67A">
      <w:pPr>
        <w:rPr>
          <w:rFonts w:ascii="Verdana" w:hAnsi="Verdana"/>
        </w:rPr>
      </w:pPr>
    </w:p>
    <w:p w14:paraId="139ED2DD" w14:textId="77777777" w:rsidR="008657D4" w:rsidRPr="007818F9" w:rsidRDefault="5593E67A" w:rsidP="5593E67A">
      <w:pPr>
        <w:rPr>
          <w:rFonts w:ascii="Verdana" w:hAnsi="Verdana"/>
          <w:b/>
          <w:bCs/>
        </w:rPr>
      </w:pPr>
      <w:r w:rsidRPr="5593E67A">
        <w:rPr>
          <w:rFonts w:ascii="Verdana" w:hAnsi="Verdana"/>
          <w:b/>
          <w:bCs/>
        </w:rPr>
        <w:t>Comunicazioni di produzione</w:t>
      </w:r>
    </w:p>
    <w:p w14:paraId="4F0C1D69" w14:textId="2155EB30" w:rsidR="008657D4" w:rsidRPr="007818F9" w:rsidRDefault="5593E67A" w:rsidP="5593E67A">
      <w:pPr>
        <w:rPr>
          <w:rFonts w:ascii="Verdana" w:hAnsi="Verdana"/>
        </w:rPr>
      </w:pPr>
      <w:r w:rsidRPr="5593E67A">
        <w:rPr>
          <w:rFonts w:ascii="Verdana" w:hAnsi="Verdana"/>
        </w:rPr>
        <w:t xml:space="preserve">Per tutte le comunicazioni relative alla programmazione e alla produzione, inviare un'e-mail </w:t>
      </w:r>
      <w:hyperlink r:id="rId7">
        <w:r w:rsidRPr="5593E67A">
          <w:rPr>
            <w:rStyle w:val="Hyperlink"/>
            <w:rFonts w:ascii="Verdana" w:hAnsi="Verdana"/>
          </w:rPr>
          <w:t xml:space="preserve">a johnny@autindt.co.uk </w:t>
        </w:r>
      </w:hyperlink>
      <w:r w:rsidRPr="5593E67A">
        <w:rPr>
          <w:rFonts w:ascii="Verdana" w:hAnsi="Verdana"/>
        </w:rPr>
        <w:t xml:space="preserve">e inviare una copia in copia </w:t>
      </w:r>
      <w:hyperlink r:id="rId8">
        <w:r w:rsidRPr="5593E67A">
          <w:rPr>
            <w:rStyle w:val="Hyperlink"/>
            <w:rFonts w:ascii="Verdana" w:hAnsi="Verdana"/>
          </w:rPr>
          <w:t>a annalise@autindt.co.uk</w:t>
        </w:r>
      </w:hyperlink>
      <w:r w:rsidRPr="5593E67A">
        <w:rPr>
          <w:rFonts w:ascii="Verdana" w:hAnsi="Verdana"/>
        </w:rPr>
        <w:t xml:space="preserve"> </w:t>
      </w:r>
    </w:p>
    <w:p w14:paraId="1ED116AB" w14:textId="77777777" w:rsidR="008657D4" w:rsidRPr="007818F9" w:rsidRDefault="5593E67A" w:rsidP="5593E67A">
      <w:pPr>
        <w:rPr>
          <w:rFonts w:ascii="Verdana" w:hAnsi="Verdana"/>
        </w:rPr>
      </w:pPr>
      <w:r w:rsidRPr="5593E67A">
        <w:rPr>
          <w:rFonts w:ascii="Verdana" w:hAnsi="Verdana"/>
        </w:rPr>
        <w:t xml:space="preserve"> </w:t>
      </w:r>
    </w:p>
    <w:p w14:paraId="565F6993" w14:textId="45A17464" w:rsidR="008657D4" w:rsidRPr="007818F9" w:rsidRDefault="5593E67A" w:rsidP="5593E67A">
      <w:pPr>
        <w:rPr>
          <w:rFonts w:ascii="Verdana" w:hAnsi="Verdana"/>
          <w:b/>
          <w:bCs/>
        </w:rPr>
      </w:pPr>
      <w:r w:rsidRPr="5593E67A">
        <w:rPr>
          <w:rFonts w:ascii="Verdana" w:hAnsi="Verdana"/>
          <w:b/>
          <w:bCs/>
        </w:rPr>
        <w:t>Durata dello spettacolo:</w:t>
      </w:r>
    </w:p>
    <w:p w14:paraId="256202DF" w14:textId="775E6E93" w:rsidR="008657D4" w:rsidRPr="007818F9" w:rsidRDefault="5593E67A" w:rsidP="5593E67A">
      <w:pPr>
        <w:rPr>
          <w:rFonts w:ascii="Verdana" w:hAnsi="Verdana"/>
        </w:rPr>
      </w:pPr>
      <w:r w:rsidRPr="5593E67A">
        <w:rPr>
          <w:rFonts w:ascii="Verdana" w:hAnsi="Verdana"/>
        </w:rPr>
        <w:t>Uno spettacolo continuo di 50 minuti con 3 momenti statici separati durante lo spettacolo (all'inizio, a metà e alla fine).</w:t>
      </w:r>
    </w:p>
    <w:p w14:paraId="3C14F004" w14:textId="77777777" w:rsidR="008657D4" w:rsidRPr="007818F9" w:rsidRDefault="008657D4" w:rsidP="5593E67A">
      <w:pPr>
        <w:rPr>
          <w:rFonts w:ascii="Verdana" w:hAnsi="Verdana"/>
        </w:rPr>
      </w:pPr>
    </w:p>
    <w:p w14:paraId="0A489C7A" w14:textId="6A6B31F9" w:rsidR="008657D4" w:rsidRPr="007818F9" w:rsidRDefault="5593E67A" w:rsidP="5593E67A">
      <w:pPr>
        <w:rPr>
          <w:rFonts w:ascii="Verdana" w:hAnsi="Verdana"/>
          <w:b/>
          <w:bCs/>
        </w:rPr>
      </w:pPr>
      <w:r w:rsidRPr="5593E67A">
        <w:rPr>
          <w:rFonts w:ascii="Verdana" w:hAnsi="Verdana"/>
          <w:b/>
          <w:bCs/>
        </w:rPr>
        <w:t>Spazi minimi richiesti per le prestazioni</w:t>
      </w:r>
    </w:p>
    <w:p w14:paraId="1EA7B1B0" w14:textId="0241F05D" w:rsidR="008657D4" w:rsidRPr="007818F9" w:rsidRDefault="5593E67A" w:rsidP="5593E67A">
      <w:pPr>
        <w:rPr>
          <w:rFonts w:ascii="Verdana" w:hAnsi="Verdana"/>
        </w:rPr>
      </w:pPr>
      <w:r w:rsidRPr="5593E67A">
        <w:rPr>
          <w:rFonts w:ascii="Verdana" w:hAnsi="Verdana"/>
        </w:rPr>
        <w:t>Prestazioni statiche 1 (Rotonda): 6 m x 6 m</w:t>
      </w:r>
    </w:p>
    <w:p w14:paraId="22587DB6" w14:textId="02F601FF" w:rsidR="008657D4" w:rsidRPr="007818F9" w:rsidRDefault="5593E67A" w:rsidP="5593E67A">
      <w:pPr>
        <w:rPr>
          <w:rFonts w:ascii="Verdana" w:hAnsi="Verdana"/>
        </w:rPr>
      </w:pPr>
      <w:r w:rsidRPr="5593E67A">
        <w:rPr>
          <w:rFonts w:ascii="Verdana" w:hAnsi="Verdana"/>
        </w:rPr>
        <w:t>Prestazioni statiche 2 (ruota per criceti): 7 m x 8 m (superficie piana e uniforme)</w:t>
      </w:r>
    </w:p>
    <w:p w14:paraId="37DB819D" w14:textId="64B36CC7" w:rsidR="008657D4" w:rsidRPr="007818F9" w:rsidRDefault="5593E67A" w:rsidP="5593E67A">
      <w:pPr>
        <w:rPr>
          <w:rFonts w:ascii="Verdana" w:hAnsi="Verdana"/>
        </w:rPr>
      </w:pPr>
      <w:r w:rsidRPr="5593E67A">
        <w:rPr>
          <w:rFonts w:ascii="Verdana" w:hAnsi="Verdana"/>
        </w:rPr>
        <w:t>Prestazioni statiche 3 (</w:t>
      </w:r>
      <w:proofErr w:type="spellStart"/>
      <w:r w:rsidRPr="5593E67A">
        <w:rPr>
          <w:rFonts w:ascii="Verdana" w:hAnsi="Verdana"/>
        </w:rPr>
        <w:t>Revolve</w:t>
      </w:r>
      <w:proofErr w:type="spellEnd"/>
      <w:r w:rsidRPr="5593E67A">
        <w:rPr>
          <w:rFonts w:ascii="Verdana" w:hAnsi="Verdana"/>
        </w:rPr>
        <w:t>): 7 m x 7 m idealmente su superficie dura</w:t>
      </w:r>
    </w:p>
    <w:p w14:paraId="7B083D59" w14:textId="27DE8305" w:rsidR="008657D4" w:rsidRDefault="008657D4" w:rsidP="5593E67A">
      <w:pPr>
        <w:rPr>
          <w:rFonts w:ascii="Verdana" w:hAnsi="Verdana"/>
        </w:rPr>
      </w:pPr>
    </w:p>
    <w:p w14:paraId="6588020D" w14:textId="45B8ADDE" w:rsidR="002407A6" w:rsidRPr="002407A6" w:rsidRDefault="5593E67A" w:rsidP="5593E67A">
      <w:pPr>
        <w:rPr>
          <w:rFonts w:ascii="Verdana" w:hAnsi="Verdana"/>
        </w:rPr>
      </w:pPr>
      <w:r w:rsidRPr="5593E67A">
        <w:rPr>
          <w:rFonts w:ascii="Verdana" w:hAnsi="Verdana"/>
        </w:rPr>
        <w:t xml:space="preserve">Spazio minimo di gioco per </w:t>
      </w:r>
      <w:r w:rsidRPr="5593E67A">
        <w:rPr>
          <w:rFonts w:ascii="Verdana" w:hAnsi="Verdana"/>
          <w:b/>
          <w:bCs/>
        </w:rPr>
        <w:t xml:space="preserve">Promenade </w:t>
      </w:r>
      <w:r w:rsidRPr="5593E67A">
        <w:rPr>
          <w:rFonts w:ascii="Verdana" w:hAnsi="Verdana"/>
        </w:rPr>
        <w:t>tra uno spettacolo statico e l'altro: 6 m di altezza libera all'esterno (a causa delle dimensioni della Ruota Gigante con un artista in piedi sopra) e almeno 2 m di spazio per esibirsi su terreno duro e uniforme.</w:t>
      </w:r>
    </w:p>
    <w:p w14:paraId="3FB67E23" w14:textId="77777777" w:rsidR="00017372" w:rsidRPr="007818F9" w:rsidRDefault="00017372" w:rsidP="5593E67A">
      <w:pPr>
        <w:rPr>
          <w:rFonts w:ascii="Verdana" w:hAnsi="Verdana"/>
        </w:rPr>
      </w:pPr>
    </w:p>
    <w:p w14:paraId="06266CF5" w14:textId="77777777" w:rsidR="008657D4" w:rsidRPr="007818F9" w:rsidRDefault="5593E67A" w:rsidP="5593E67A">
      <w:pPr>
        <w:rPr>
          <w:rFonts w:ascii="Verdana" w:hAnsi="Verdana"/>
        </w:rPr>
      </w:pPr>
      <w:r w:rsidRPr="5593E67A">
        <w:rPr>
          <w:rFonts w:ascii="Verdana" w:hAnsi="Verdana"/>
        </w:rPr>
        <w:t>La compagnia può mettere in scena l'intero spettacolo fino a un massimo di 2 volte al giorno, con un minimo di 90 minuti tra la fine di uno spettacolo e l'inizio di quello successivo. (Gli orari ideali per la programmazione sono le 13:00 e le 16:00)</w:t>
      </w:r>
    </w:p>
    <w:p w14:paraId="0B2E9C98" w14:textId="77777777" w:rsidR="008657D4" w:rsidRPr="007818F9" w:rsidRDefault="008657D4" w:rsidP="5593E67A">
      <w:pPr>
        <w:rPr>
          <w:rFonts w:ascii="Verdana" w:hAnsi="Verdana"/>
        </w:rPr>
      </w:pPr>
    </w:p>
    <w:p w14:paraId="163A1F6E" w14:textId="12D88449" w:rsidR="008657D4" w:rsidRPr="007818F9" w:rsidRDefault="5593E67A" w:rsidP="5593E67A">
      <w:pPr>
        <w:rPr>
          <w:rFonts w:ascii="Verdana" w:hAnsi="Verdana"/>
          <w:b/>
          <w:bCs/>
        </w:rPr>
      </w:pPr>
      <w:r w:rsidRPr="5593E67A">
        <w:rPr>
          <w:rFonts w:ascii="Verdana" w:hAnsi="Verdana"/>
          <w:b/>
          <w:bCs/>
        </w:rPr>
        <w:t>Il suono, la potenza e un triciclo</w:t>
      </w:r>
    </w:p>
    <w:p w14:paraId="4ED478E1" w14:textId="33DB5709" w:rsidR="008657D4" w:rsidRPr="007818F9" w:rsidRDefault="5593E67A" w:rsidP="5593E67A">
      <w:pPr>
        <w:rPr>
          <w:rFonts w:ascii="Verdana" w:hAnsi="Verdana"/>
        </w:rPr>
      </w:pPr>
      <w:r w:rsidRPr="5593E67A">
        <w:rPr>
          <w:rFonts w:ascii="Verdana" w:hAnsi="Verdana"/>
        </w:rPr>
        <w:t>Insieme alla ruota ci sarà un triciclo. Il triciclo trasporterà una batteria portatile (</w:t>
      </w:r>
      <w:proofErr w:type="spellStart"/>
      <w:r w:rsidRPr="5593E67A">
        <w:rPr>
          <w:rFonts w:ascii="Verdana" w:hAnsi="Verdana"/>
        </w:rPr>
        <w:t>Jackery</w:t>
      </w:r>
      <w:proofErr w:type="spellEnd"/>
      <w:r w:rsidRPr="5593E67A">
        <w:rPr>
          <w:rFonts w:ascii="Verdana" w:hAnsi="Verdana"/>
        </w:rPr>
        <w:t xml:space="preserve"> Explorer 2000 Pro), il mixer e l'impianto audio (2 altoparlanti superiori).</w:t>
      </w:r>
    </w:p>
    <w:p w14:paraId="482E393D" w14:textId="77777777" w:rsidR="008657D4" w:rsidRPr="007818F9" w:rsidRDefault="008657D4" w:rsidP="5593E67A">
      <w:pPr>
        <w:rPr>
          <w:rFonts w:ascii="Verdana" w:hAnsi="Verdana"/>
        </w:rPr>
      </w:pPr>
    </w:p>
    <w:p w14:paraId="3056A969" w14:textId="77777777" w:rsidR="008657D4" w:rsidRPr="007818F9" w:rsidRDefault="5593E67A" w:rsidP="5593E67A">
      <w:pPr>
        <w:rPr>
          <w:rFonts w:ascii="Verdana" w:hAnsi="Verdana"/>
          <w:b/>
          <w:bCs/>
        </w:rPr>
      </w:pPr>
      <w:r w:rsidRPr="5593E67A">
        <w:rPr>
          <w:rFonts w:ascii="Verdana" w:hAnsi="Verdana"/>
          <w:b/>
          <w:bCs/>
        </w:rPr>
        <w:t>Terreni</w:t>
      </w:r>
    </w:p>
    <w:p w14:paraId="07ADE93B" w14:textId="77777777" w:rsidR="008657D4" w:rsidRPr="007818F9" w:rsidRDefault="5593E67A" w:rsidP="5593E67A">
      <w:pPr>
        <w:rPr>
          <w:rFonts w:ascii="Verdana" w:hAnsi="Verdana"/>
        </w:rPr>
      </w:pPr>
      <w:r w:rsidRPr="5593E67A">
        <w:rPr>
          <w:rFonts w:ascii="Verdana" w:hAnsi="Verdana"/>
        </w:rPr>
        <w:t>Le prestazioni statiche e di passeggiata richiedono:</w:t>
      </w:r>
    </w:p>
    <w:p w14:paraId="35D925DF" w14:textId="77777777" w:rsidR="008657D4" w:rsidRPr="007818F9" w:rsidRDefault="5593E67A" w:rsidP="5593E67A">
      <w:pPr>
        <w:rPr>
          <w:rFonts w:ascii="Verdana" w:hAnsi="Verdana"/>
        </w:rPr>
      </w:pPr>
      <w:r w:rsidRPr="5593E67A">
        <w:rPr>
          <w:rFonts w:ascii="Verdana" w:hAnsi="Verdana"/>
        </w:rPr>
        <w:t>È preferibile una pavimentazione liscia e piana, come marciapiedi/strade.</w:t>
      </w:r>
    </w:p>
    <w:p w14:paraId="668EA0A5" w14:textId="77777777" w:rsidR="008657D4" w:rsidRPr="007818F9" w:rsidRDefault="5593E67A" w:rsidP="5593E67A">
      <w:pPr>
        <w:rPr>
          <w:rFonts w:ascii="Verdana" w:hAnsi="Verdana"/>
        </w:rPr>
      </w:pPr>
      <w:r w:rsidRPr="5593E67A">
        <w:rPr>
          <w:rFonts w:ascii="Verdana" w:hAnsi="Verdana"/>
        </w:rPr>
        <w:t>L'erba tende a essere secca/piatta e dura (non erba soffice/folta).</w:t>
      </w:r>
    </w:p>
    <w:p w14:paraId="3FF237FB" w14:textId="3F11FA31" w:rsidR="008657D4" w:rsidRPr="007818F9" w:rsidRDefault="008657D4" w:rsidP="5593E67A">
      <w:pPr>
        <w:rPr>
          <w:rFonts w:ascii="Verdana" w:hAnsi="Verdana"/>
        </w:rPr>
      </w:pPr>
    </w:p>
    <w:p w14:paraId="4A5A6F7A" w14:textId="0F4DEA92" w:rsidR="008657D4" w:rsidRPr="007818F9" w:rsidRDefault="5593E67A" w:rsidP="5593E67A">
      <w:pPr>
        <w:rPr>
          <w:rFonts w:ascii="Verdana" w:hAnsi="Verdana"/>
          <w:b/>
          <w:bCs/>
        </w:rPr>
      </w:pPr>
      <w:r w:rsidRPr="5593E67A">
        <w:rPr>
          <w:rFonts w:ascii="Verdana" w:hAnsi="Verdana"/>
          <w:b/>
          <w:bCs/>
        </w:rPr>
        <w:t>Orario di entrata/uscita</w:t>
      </w:r>
    </w:p>
    <w:p w14:paraId="0A736641" w14:textId="6E83A3BD" w:rsidR="008657D4" w:rsidRPr="007818F9" w:rsidRDefault="5593E67A" w:rsidP="5593E67A">
      <w:pPr>
        <w:rPr>
          <w:rFonts w:ascii="Verdana" w:hAnsi="Verdana"/>
        </w:rPr>
      </w:pPr>
      <w:r w:rsidRPr="5593E67A">
        <w:rPr>
          <w:rFonts w:ascii="Verdana" w:hAnsi="Verdana"/>
        </w:rPr>
        <w:t>● La compagnia richiede un minimo di 2,5 ore per entrare (alcuni tappetini rigidi sotto gli spalti per la posizione della ruota del criceto per livellare il pavimento, controllo del suono della musica, costruzione della ruota), riscaldamento e preparazione prima della prima esibizione (di solito alle 13:00)</w:t>
      </w:r>
    </w:p>
    <w:p w14:paraId="0826714E" w14:textId="77777777" w:rsidR="008657D4" w:rsidRPr="007818F9" w:rsidRDefault="5593E67A" w:rsidP="5593E67A">
      <w:pPr>
        <w:rPr>
          <w:rFonts w:ascii="Verdana" w:hAnsi="Verdana"/>
        </w:rPr>
      </w:pPr>
      <w:r w:rsidRPr="5593E67A">
        <w:rPr>
          <w:rFonts w:ascii="Verdana" w:hAnsi="Verdana"/>
        </w:rPr>
        <w:t>● L'azienda richiede un minimo di 75 minuti per uscire, imballare il pavimento e caricare il furgone</w:t>
      </w:r>
    </w:p>
    <w:p w14:paraId="45D57ED3" w14:textId="77777777" w:rsidR="008657D4" w:rsidRPr="007818F9" w:rsidRDefault="5593E67A" w:rsidP="5593E67A">
      <w:pPr>
        <w:rPr>
          <w:rFonts w:ascii="Verdana" w:hAnsi="Verdana"/>
        </w:rPr>
      </w:pPr>
      <w:r w:rsidRPr="5593E67A">
        <w:rPr>
          <w:rFonts w:ascii="Verdana" w:hAnsi="Verdana"/>
        </w:rPr>
        <w:t>● Richiediamo un'area designata e isolata dal pubblico per lo scarico e il montaggio della ruota. Di circa 4 m x 4 m per montare la ruota in sicurezza. Questa area sarà necessaria anche per lo smontaggio della ruota.</w:t>
      </w:r>
    </w:p>
    <w:p w14:paraId="5D766A83" w14:textId="5711E569" w:rsidR="008657D4" w:rsidRPr="007818F9" w:rsidRDefault="5593E67A" w:rsidP="5593E67A">
      <w:pPr>
        <w:rPr>
          <w:rFonts w:ascii="Verdana" w:hAnsi="Verdana"/>
        </w:rPr>
      </w:pPr>
      <w:r w:rsidRPr="5593E67A">
        <w:rPr>
          <w:rFonts w:ascii="Verdana" w:hAnsi="Verdana"/>
        </w:rPr>
        <w:t xml:space="preserve"> </w:t>
      </w:r>
    </w:p>
    <w:p w14:paraId="22E10513" w14:textId="77777777" w:rsidR="008657D4" w:rsidRPr="007818F9" w:rsidRDefault="5593E67A" w:rsidP="5593E67A">
      <w:pPr>
        <w:rPr>
          <w:rFonts w:ascii="Verdana" w:hAnsi="Verdana"/>
          <w:b/>
          <w:bCs/>
        </w:rPr>
      </w:pPr>
      <w:r w:rsidRPr="5593E67A">
        <w:rPr>
          <w:rFonts w:ascii="Verdana" w:hAnsi="Verdana"/>
          <w:b/>
          <w:bCs/>
        </w:rPr>
        <w:lastRenderedPageBreak/>
        <w:t>Luogo</w:t>
      </w:r>
    </w:p>
    <w:p w14:paraId="7EB5EF16" w14:textId="15E49BC6" w:rsidR="008657D4" w:rsidRPr="007818F9" w:rsidRDefault="5593E67A" w:rsidP="5593E67A">
      <w:pPr>
        <w:numPr>
          <w:ilvl w:val="0"/>
          <w:numId w:val="3"/>
        </w:numPr>
        <w:rPr>
          <w:rFonts w:ascii="Verdana" w:hAnsi="Verdana"/>
        </w:rPr>
      </w:pPr>
      <w:r w:rsidRPr="5593E67A">
        <w:rPr>
          <w:rFonts w:ascii="Verdana" w:hAnsi="Verdana"/>
        </w:rPr>
        <w:t>Il locale deve fornire un luogo appropriato o uno spazio coperto, ove possibile, per tenere la ruota al sicuro durante i periodi in cui non è in scena, oppure deve essere accompagnata da personale di sicurezza se tenuta all'aperto durante la notte.</w:t>
      </w:r>
    </w:p>
    <w:p w14:paraId="24A2136F" w14:textId="77777777" w:rsidR="008657D4" w:rsidRPr="007818F9" w:rsidRDefault="5593E67A" w:rsidP="5593E67A">
      <w:pPr>
        <w:numPr>
          <w:ilvl w:val="0"/>
          <w:numId w:val="3"/>
        </w:numPr>
        <w:rPr>
          <w:rFonts w:ascii="Verdana" w:hAnsi="Verdana"/>
        </w:rPr>
      </w:pPr>
      <w:r w:rsidRPr="5593E67A">
        <w:rPr>
          <w:rFonts w:ascii="Verdana" w:hAnsi="Verdana"/>
        </w:rPr>
        <w:t>L'azienda necessita di accesso all'energia elettrica per caricare dispositivi elettrici (altoparlanti portatili, computer portatili, ecc.)</w:t>
      </w:r>
    </w:p>
    <w:p w14:paraId="694BC409" w14:textId="77777777" w:rsidR="008657D4" w:rsidRPr="007818F9" w:rsidRDefault="5593E67A" w:rsidP="5593E67A">
      <w:pPr>
        <w:numPr>
          <w:ilvl w:val="0"/>
          <w:numId w:val="3"/>
        </w:numPr>
        <w:rPr>
          <w:rFonts w:ascii="Verdana" w:hAnsi="Verdana"/>
        </w:rPr>
      </w:pPr>
      <w:r w:rsidRPr="5593E67A">
        <w:rPr>
          <w:rFonts w:ascii="Verdana" w:hAnsi="Verdana"/>
        </w:rPr>
        <w:t>L'azienda richiede almeno 1 spogliatoio/spazio per cambiarsi al coperto</w:t>
      </w:r>
    </w:p>
    <w:p w14:paraId="1AAC8BAD" w14:textId="510FBA27" w:rsidR="008657D4" w:rsidRPr="007818F9" w:rsidRDefault="5593E67A" w:rsidP="5593E67A">
      <w:pPr>
        <w:numPr>
          <w:ilvl w:val="0"/>
          <w:numId w:val="3"/>
        </w:numPr>
        <w:rPr>
          <w:rFonts w:ascii="Verdana" w:hAnsi="Verdana"/>
        </w:rPr>
      </w:pPr>
      <w:r w:rsidRPr="5593E67A">
        <w:rPr>
          <w:rFonts w:ascii="Verdana" w:hAnsi="Verdana"/>
        </w:rPr>
        <w:t xml:space="preserve">Il locale deve fornire assistenti/steward di sala </w:t>
      </w:r>
      <w:r w:rsidRPr="5593E67A">
        <w:rPr>
          <w:rFonts w:ascii="Verdana" w:hAnsi="Verdana"/>
          <w:b/>
          <w:bCs/>
        </w:rPr>
        <w:t xml:space="preserve">(almeno 4, lo stesso numero per ogni spettacolo) </w:t>
      </w:r>
      <w:r w:rsidRPr="5593E67A">
        <w:rPr>
          <w:rFonts w:ascii="Verdana" w:hAnsi="Verdana"/>
        </w:rPr>
        <w:t xml:space="preserve">per agevolare e garantire la sicurezza </w:t>
      </w:r>
      <w:proofErr w:type="gramStart"/>
      <w:r w:rsidRPr="5593E67A">
        <w:rPr>
          <w:rFonts w:ascii="Verdana" w:hAnsi="Verdana"/>
        </w:rPr>
        <w:t>del team creativo</w:t>
      </w:r>
      <w:proofErr w:type="gramEnd"/>
      <w:r w:rsidRPr="5593E67A">
        <w:rPr>
          <w:rFonts w:ascii="Verdana" w:hAnsi="Verdana"/>
        </w:rPr>
        <w:t xml:space="preserve"> e del pubblico. Questi assistenti devono essere presenti all'ingresso per discutere il protocollo di salute e sicurezza, lo svolgimento dello spettacolo, ecc. Gli assistenti/la sicurezza saranno richiesti durante gli spettacoli statici 1, 2 e 3 e in entrambe le sezioni della passeggiata/sfilata a cui prendono parte i membri della comunità.</w:t>
      </w:r>
    </w:p>
    <w:p w14:paraId="68772FBB" w14:textId="3F691861" w:rsidR="008657D4" w:rsidRPr="007818F9" w:rsidRDefault="5593E67A" w:rsidP="5593E67A">
      <w:pPr>
        <w:numPr>
          <w:ilvl w:val="0"/>
          <w:numId w:val="3"/>
        </w:numPr>
        <w:rPr>
          <w:rFonts w:ascii="Verdana" w:hAnsi="Verdana"/>
        </w:rPr>
      </w:pPr>
      <w:r w:rsidRPr="5593E67A">
        <w:rPr>
          <w:rFonts w:ascii="Verdana" w:hAnsi="Verdana"/>
        </w:rPr>
        <w:t>L'ideale sarebbe che il personale di sala e gli addetti alle maschere fungessero anche da punto informativo per l'evento e la produzione: potevano promuovere i prossimi spettacoli, discutere del festival con il pubblico, ecc.</w:t>
      </w:r>
    </w:p>
    <w:p w14:paraId="3F6F0881" w14:textId="77777777" w:rsidR="008657D4" w:rsidRPr="007818F9" w:rsidRDefault="5593E67A" w:rsidP="5593E67A">
      <w:pPr>
        <w:numPr>
          <w:ilvl w:val="0"/>
          <w:numId w:val="3"/>
        </w:numPr>
        <w:rPr>
          <w:rFonts w:ascii="Verdana" w:hAnsi="Verdana"/>
        </w:rPr>
      </w:pPr>
      <w:r w:rsidRPr="5593E67A">
        <w:rPr>
          <w:rFonts w:ascii="Verdana" w:hAnsi="Verdana"/>
        </w:rPr>
        <w:t>Se alla processione partecipano anche i partecipanti della comunità, la compagnia richiede una stanza in cui conservare gli effetti personali dei partecipanti.</w:t>
      </w:r>
    </w:p>
    <w:p w14:paraId="21A60219" w14:textId="3E1E54BF" w:rsidR="008657D4" w:rsidRPr="007818F9" w:rsidRDefault="5593E67A" w:rsidP="5593E67A">
      <w:pPr>
        <w:numPr>
          <w:ilvl w:val="0"/>
          <w:numId w:val="3"/>
        </w:numPr>
        <w:rPr>
          <w:rFonts w:ascii="Verdana" w:hAnsi="Verdana"/>
        </w:rPr>
      </w:pPr>
      <w:r w:rsidRPr="5593E67A">
        <w:rPr>
          <w:rFonts w:ascii="Verdana" w:hAnsi="Verdana"/>
        </w:rPr>
        <w:t>L'azienda richiede all'organizzatore dell'evento di fornire pannelli informativi che indichino gli orari degli spettacoli. ADT fornirà codici QR e documenti a supporto di ogni sezione del percorso.</w:t>
      </w:r>
    </w:p>
    <w:p w14:paraId="78AB4CA0" w14:textId="77777777" w:rsidR="008657D4" w:rsidRPr="007818F9" w:rsidRDefault="008657D4" w:rsidP="5593E67A">
      <w:pPr>
        <w:rPr>
          <w:rFonts w:ascii="Verdana" w:hAnsi="Verdana"/>
        </w:rPr>
      </w:pPr>
    </w:p>
    <w:p w14:paraId="5EA78445" w14:textId="77777777" w:rsidR="008657D4" w:rsidRPr="007818F9" w:rsidRDefault="5593E67A" w:rsidP="5593E67A">
      <w:pPr>
        <w:rPr>
          <w:rFonts w:ascii="Verdana" w:hAnsi="Verdana"/>
          <w:b/>
          <w:bCs/>
        </w:rPr>
      </w:pPr>
      <w:r w:rsidRPr="5593E67A">
        <w:rPr>
          <w:rFonts w:ascii="Verdana" w:hAnsi="Verdana"/>
          <w:b/>
          <w:bCs/>
        </w:rPr>
        <w:t>Specifico per la passeggiata</w:t>
      </w:r>
    </w:p>
    <w:p w14:paraId="5B8A2581" w14:textId="252D6A42" w:rsidR="008657D4" w:rsidRPr="007818F9" w:rsidRDefault="5593E67A" w:rsidP="5593E67A">
      <w:pPr>
        <w:rPr>
          <w:rFonts w:ascii="Verdana" w:hAnsi="Verdana"/>
        </w:rPr>
      </w:pPr>
      <w:r w:rsidRPr="5593E67A">
        <w:rPr>
          <w:rFonts w:ascii="Verdana" w:hAnsi="Verdana"/>
        </w:rPr>
        <w:t>● Il percorso deve essere stabilito in anticipo e tutti i permessi devono essere ordinati in base alla sede.</w:t>
      </w:r>
    </w:p>
    <w:p w14:paraId="5DCDA8EB" w14:textId="77777777" w:rsidR="008657D4" w:rsidRPr="007818F9" w:rsidRDefault="5593E67A" w:rsidP="5593E67A">
      <w:pPr>
        <w:rPr>
          <w:rFonts w:ascii="Verdana" w:hAnsi="Verdana"/>
        </w:rPr>
      </w:pPr>
      <w:r w:rsidRPr="5593E67A">
        <w:rPr>
          <w:rFonts w:ascii="Verdana" w:hAnsi="Verdana"/>
        </w:rPr>
        <w:t>● La mappa dettagliata del percorso della passeggiata deve essere inviata all'azienda al più tardi 1 settimana prima della data della performance, inclusi tutti gli orari, eventuali insidie, ecc., in modo da poter dedicare del tempo allo studio del percorso in anticipo per la valutazione dei rischi.</w:t>
      </w:r>
    </w:p>
    <w:p w14:paraId="35D61E28" w14:textId="2CA5ED6B" w:rsidR="008657D4" w:rsidRPr="007818F9" w:rsidRDefault="5593E67A" w:rsidP="5593E67A">
      <w:pPr>
        <w:rPr>
          <w:rFonts w:ascii="Verdana" w:hAnsi="Verdana"/>
        </w:rPr>
      </w:pPr>
      <w:r w:rsidRPr="5593E67A">
        <w:rPr>
          <w:rFonts w:ascii="Verdana" w:hAnsi="Verdana"/>
        </w:rPr>
        <w:t>● In alternativa, o in aggiunta, è possibile inviare all'azienda un video di un membro dello staff che intraprende la passeggiata/</w:t>
      </w:r>
      <w:proofErr w:type="spellStart"/>
      <w:r w:rsidRPr="5593E67A">
        <w:rPr>
          <w:rFonts w:ascii="Verdana" w:hAnsi="Verdana"/>
        </w:rPr>
        <w:t>walkabout</w:t>
      </w:r>
      <w:proofErr w:type="spellEnd"/>
      <w:r w:rsidRPr="5593E67A">
        <w:rPr>
          <w:rFonts w:ascii="Verdana" w:hAnsi="Verdana"/>
        </w:rPr>
        <w:t>, insieme a una semplice mappa del percorso.</w:t>
      </w:r>
    </w:p>
    <w:p w14:paraId="724FB5C0" w14:textId="77777777" w:rsidR="008657D4" w:rsidRPr="007818F9" w:rsidRDefault="5593E67A" w:rsidP="5593E67A">
      <w:pPr>
        <w:rPr>
          <w:rFonts w:ascii="Verdana" w:hAnsi="Verdana"/>
        </w:rPr>
      </w:pPr>
      <w:r w:rsidRPr="5593E67A">
        <w:rPr>
          <w:rFonts w:ascii="Verdana" w:hAnsi="Verdana"/>
        </w:rPr>
        <w:t xml:space="preserve"> </w:t>
      </w:r>
    </w:p>
    <w:p w14:paraId="76FC830E" w14:textId="77777777" w:rsidR="008657D4" w:rsidRPr="007818F9" w:rsidRDefault="5593E67A" w:rsidP="5593E67A">
      <w:pPr>
        <w:rPr>
          <w:rFonts w:ascii="Verdana" w:hAnsi="Verdana"/>
          <w:b/>
          <w:bCs/>
        </w:rPr>
      </w:pPr>
      <w:r w:rsidRPr="5593E67A">
        <w:rPr>
          <w:rFonts w:ascii="Verdana" w:hAnsi="Verdana"/>
          <w:b/>
          <w:bCs/>
        </w:rPr>
        <w:t>Suono</w:t>
      </w:r>
    </w:p>
    <w:p w14:paraId="503C971D" w14:textId="2EE0ADEF" w:rsidR="008657D4" w:rsidRPr="007818F9" w:rsidRDefault="5593E67A" w:rsidP="5593E67A">
      <w:pPr>
        <w:numPr>
          <w:ilvl w:val="0"/>
          <w:numId w:val="4"/>
        </w:numPr>
        <w:rPr>
          <w:rFonts w:ascii="Verdana" w:hAnsi="Verdana"/>
        </w:rPr>
      </w:pPr>
      <w:r w:rsidRPr="5593E67A">
        <w:rPr>
          <w:rFonts w:ascii="Verdana" w:hAnsi="Verdana"/>
        </w:rPr>
        <w:t>L'azienda mette a disposizione una centrale elettrica portatile (</w:t>
      </w:r>
      <w:proofErr w:type="spellStart"/>
      <w:r w:rsidRPr="5593E67A">
        <w:rPr>
          <w:rFonts w:ascii="Verdana" w:hAnsi="Verdana"/>
        </w:rPr>
        <w:t>Jackery</w:t>
      </w:r>
      <w:proofErr w:type="spellEnd"/>
      <w:r w:rsidRPr="5593E67A">
        <w:rPr>
          <w:rFonts w:ascii="Verdana" w:hAnsi="Verdana"/>
        </w:rPr>
        <w:t xml:space="preserve"> Explorer 2000 Pro) e un impianto audio completo per supportare la musica dell'azienda.</w:t>
      </w:r>
    </w:p>
    <w:p w14:paraId="7B3FA554" w14:textId="58B9EF98" w:rsidR="008657D4" w:rsidRPr="00017372" w:rsidRDefault="5593E67A" w:rsidP="5593E67A">
      <w:pPr>
        <w:numPr>
          <w:ilvl w:val="0"/>
          <w:numId w:val="4"/>
        </w:numPr>
        <w:rPr>
          <w:rFonts w:ascii="Verdana" w:hAnsi="Verdana"/>
        </w:rPr>
      </w:pPr>
      <w:r w:rsidRPr="5593E67A">
        <w:rPr>
          <w:rFonts w:ascii="Verdana" w:hAnsi="Verdana"/>
        </w:rPr>
        <w:t>Se il locale è in grado di fornire un impianto audio con una buona copertura considerando lo spazio esterno, inclusi i subwoofer, questa soluzione sarebbe preferibile. La configurazione audio ideale è: 1,2k, 2 top e 2 subwoofer.</w:t>
      </w:r>
    </w:p>
    <w:p w14:paraId="53B68851" w14:textId="77777777" w:rsidR="008657D4" w:rsidRPr="007818F9" w:rsidRDefault="5593E67A" w:rsidP="5593E67A">
      <w:pPr>
        <w:rPr>
          <w:rFonts w:ascii="Verdana" w:hAnsi="Verdana"/>
        </w:rPr>
      </w:pPr>
      <w:r w:rsidRPr="5593E67A">
        <w:rPr>
          <w:rFonts w:ascii="Verdana" w:hAnsi="Verdana"/>
        </w:rPr>
        <w:t xml:space="preserve"> </w:t>
      </w:r>
    </w:p>
    <w:p w14:paraId="1C986E8F" w14:textId="77777777" w:rsidR="008657D4" w:rsidRPr="007818F9" w:rsidRDefault="5593E67A" w:rsidP="5593E67A">
      <w:pPr>
        <w:rPr>
          <w:rFonts w:ascii="Verdana" w:hAnsi="Verdana"/>
          <w:b/>
          <w:bCs/>
        </w:rPr>
      </w:pPr>
      <w:r w:rsidRPr="5593E67A">
        <w:rPr>
          <w:rFonts w:ascii="Verdana" w:hAnsi="Verdana"/>
          <w:b/>
          <w:bCs/>
        </w:rPr>
        <w:t>Nota sul meteo</w:t>
      </w:r>
    </w:p>
    <w:p w14:paraId="1ED62357" w14:textId="128F2EB3" w:rsidR="008657D4" w:rsidRPr="007818F9" w:rsidRDefault="5593E67A" w:rsidP="5593E67A">
      <w:pPr>
        <w:rPr>
          <w:rFonts w:ascii="Verdana" w:hAnsi="Verdana"/>
        </w:rPr>
      </w:pPr>
      <w:r w:rsidRPr="5593E67A">
        <w:rPr>
          <w:rFonts w:ascii="Verdana" w:hAnsi="Verdana"/>
        </w:rPr>
        <w:t>● L'azienda fornirà grandi teloni per coprire la ruota gigante in caso di pioggia e un telone/spazio coperto di dimensioni simili per riporre la ruota in modo sicuro.</w:t>
      </w:r>
    </w:p>
    <w:p w14:paraId="18168DB6" w14:textId="77777777" w:rsidR="008657D4" w:rsidRPr="007818F9" w:rsidRDefault="5593E67A" w:rsidP="5593E67A">
      <w:pPr>
        <w:rPr>
          <w:rFonts w:ascii="Verdana" w:hAnsi="Verdana"/>
        </w:rPr>
      </w:pPr>
      <w:r w:rsidRPr="5593E67A">
        <w:rPr>
          <w:rFonts w:ascii="Verdana" w:hAnsi="Verdana"/>
        </w:rPr>
        <w:t xml:space="preserve">● Le prestazioni di </w:t>
      </w:r>
      <w:proofErr w:type="spellStart"/>
      <w:r w:rsidRPr="5593E67A">
        <w:rPr>
          <w:rFonts w:ascii="Verdana" w:hAnsi="Verdana"/>
        </w:rPr>
        <w:t>promenade</w:t>
      </w:r>
      <w:proofErr w:type="spellEnd"/>
      <w:r w:rsidRPr="5593E67A">
        <w:rPr>
          <w:rFonts w:ascii="Verdana" w:hAnsi="Verdana"/>
        </w:rPr>
        <w:t xml:space="preserve"> e quelle statiche sono collegate alla Valutazione del Rischio sulla probabilità che la prestazione venga effettuata. Purtroppo, non siamo in grado di esibirci in caso di vento forte/pioggia.</w:t>
      </w:r>
    </w:p>
    <w:p w14:paraId="34472F13" w14:textId="77777777" w:rsidR="008657D4" w:rsidRPr="007818F9" w:rsidRDefault="1BFB7134" w:rsidP="5593E67A">
      <w:pPr>
        <w:rPr>
          <w:rFonts w:ascii="Verdana" w:hAnsi="Verdana"/>
        </w:rPr>
      </w:pPr>
      <w:r w:rsidRPr="1BFB7134">
        <w:rPr>
          <w:rFonts w:ascii="Verdana" w:hAnsi="Verdana"/>
        </w:rPr>
        <w:t xml:space="preserve"> </w:t>
      </w:r>
    </w:p>
    <w:p w14:paraId="58222511" w14:textId="02EC3E5A" w:rsidR="000C3B21" w:rsidRDefault="1BFB7134" w:rsidP="1BFB7134">
      <w:pPr>
        <w:rPr>
          <w:rFonts w:ascii="Verdana" w:eastAsia="Verdana" w:hAnsi="Verdana" w:cs="Verdana"/>
          <w:color w:val="000000" w:themeColor="text1"/>
          <w:lang w:val="en-GB"/>
        </w:rPr>
      </w:pPr>
      <w:proofErr w:type="spellStart"/>
      <w:r w:rsidRPr="1BFB7134">
        <w:rPr>
          <w:rFonts w:ascii="Verdana" w:eastAsia="Verdana" w:hAnsi="Verdana" w:cs="Verdana"/>
          <w:b/>
          <w:bCs/>
          <w:color w:val="000000" w:themeColor="text1"/>
          <w:lang w:val="en-GB"/>
        </w:rPr>
        <w:lastRenderedPageBreak/>
        <w:t>Persone</w:t>
      </w:r>
      <w:proofErr w:type="spellEnd"/>
      <w:r w:rsidRPr="1BFB7134">
        <w:rPr>
          <w:rFonts w:ascii="Verdana" w:eastAsia="Verdana" w:hAnsi="Verdana" w:cs="Verdana"/>
          <w:b/>
          <w:bCs/>
          <w:color w:val="000000" w:themeColor="text1"/>
          <w:lang w:val="en-GB"/>
        </w:rPr>
        <w:t xml:space="preserve"> </w:t>
      </w:r>
      <w:proofErr w:type="spellStart"/>
      <w:r w:rsidRPr="1BFB7134">
        <w:rPr>
          <w:rFonts w:ascii="Verdana" w:eastAsia="Verdana" w:hAnsi="Verdana" w:cs="Verdana"/>
          <w:b/>
          <w:bCs/>
          <w:color w:val="000000" w:themeColor="text1"/>
          <w:lang w:val="en-GB"/>
        </w:rPr>
        <w:t>sulla</w:t>
      </w:r>
      <w:proofErr w:type="spellEnd"/>
      <w:r w:rsidRPr="1BFB7134">
        <w:rPr>
          <w:rFonts w:ascii="Verdana" w:eastAsia="Verdana" w:hAnsi="Verdana" w:cs="Verdana"/>
          <w:b/>
          <w:bCs/>
          <w:color w:val="000000" w:themeColor="text1"/>
          <w:lang w:val="en-GB"/>
        </w:rPr>
        <w:t xml:space="preserve"> </w:t>
      </w:r>
      <w:proofErr w:type="spellStart"/>
      <w:r w:rsidRPr="1BFB7134">
        <w:rPr>
          <w:rFonts w:ascii="Verdana" w:eastAsia="Verdana" w:hAnsi="Verdana" w:cs="Verdana"/>
          <w:b/>
          <w:bCs/>
          <w:color w:val="000000" w:themeColor="text1"/>
          <w:lang w:val="en-GB"/>
        </w:rPr>
        <w:t>strada</w:t>
      </w:r>
      <w:proofErr w:type="spellEnd"/>
    </w:p>
    <w:p w14:paraId="017F25B0" w14:textId="3AA031D8" w:rsidR="000C3B21" w:rsidRDefault="1BFB7134" w:rsidP="1BFB7134">
      <w:pPr>
        <w:pStyle w:val="ListParagraph"/>
        <w:numPr>
          <w:ilvl w:val="0"/>
          <w:numId w:val="2"/>
        </w:numPr>
        <w:rPr>
          <w:rFonts w:ascii="Verdana" w:eastAsia="Verdana" w:hAnsi="Verdana" w:cs="Verdana"/>
          <w:color w:val="000000" w:themeColor="text1"/>
          <w:lang w:val="en-GB"/>
        </w:rPr>
      </w:pPr>
      <w:r w:rsidRPr="1BFB7134">
        <w:rPr>
          <w:rFonts w:ascii="Verdana" w:eastAsia="Verdana" w:hAnsi="Verdana" w:cs="Verdana"/>
          <w:color w:val="000000" w:themeColor="text1"/>
          <w:lang w:val="en-GB"/>
        </w:rPr>
        <w:t xml:space="preserve">La </w:t>
      </w:r>
      <w:proofErr w:type="spellStart"/>
      <w:r w:rsidRPr="1BFB7134">
        <w:rPr>
          <w:rFonts w:ascii="Verdana" w:eastAsia="Verdana" w:hAnsi="Verdana" w:cs="Verdana"/>
          <w:color w:val="000000" w:themeColor="text1"/>
          <w:lang w:val="en-GB"/>
        </w:rPr>
        <w:t>compagnia</w:t>
      </w:r>
      <w:proofErr w:type="spellEnd"/>
      <w:r w:rsidRPr="1BFB7134">
        <w:rPr>
          <w:rFonts w:ascii="Verdana" w:eastAsia="Verdana" w:hAnsi="Verdana" w:cs="Verdana"/>
          <w:color w:val="000000" w:themeColor="text1"/>
          <w:lang w:val="en-GB"/>
        </w:rPr>
        <w:t xml:space="preserve"> è in </w:t>
      </w:r>
      <w:proofErr w:type="spellStart"/>
      <w:r w:rsidRPr="1BFB7134">
        <w:rPr>
          <w:rFonts w:ascii="Verdana" w:eastAsia="Verdana" w:hAnsi="Verdana" w:cs="Verdana"/>
          <w:color w:val="000000" w:themeColor="text1"/>
          <w:lang w:val="en-GB"/>
        </w:rPr>
        <w:t>tournée</w:t>
      </w:r>
      <w:proofErr w:type="spellEnd"/>
      <w:r w:rsidRPr="1BFB7134">
        <w:rPr>
          <w:rFonts w:ascii="Verdana" w:eastAsia="Verdana" w:hAnsi="Verdana" w:cs="Verdana"/>
          <w:color w:val="000000" w:themeColor="text1"/>
          <w:lang w:val="en-GB"/>
        </w:rPr>
        <w:t xml:space="preserve"> con 5 </w:t>
      </w:r>
      <w:proofErr w:type="spellStart"/>
      <w:r w:rsidRPr="1BFB7134">
        <w:rPr>
          <w:rFonts w:ascii="Verdana" w:eastAsia="Verdana" w:hAnsi="Verdana" w:cs="Verdana"/>
          <w:color w:val="000000" w:themeColor="text1"/>
          <w:lang w:val="en-GB"/>
        </w:rPr>
        <w:t>artisti</w:t>
      </w:r>
      <w:proofErr w:type="spellEnd"/>
      <w:r w:rsidRPr="1BFB7134">
        <w:rPr>
          <w:rFonts w:ascii="Verdana" w:eastAsia="Verdana" w:hAnsi="Verdana" w:cs="Verdana"/>
          <w:color w:val="000000" w:themeColor="text1"/>
          <w:lang w:val="en-GB"/>
        </w:rPr>
        <w:t xml:space="preserve">, 1 </w:t>
      </w:r>
      <w:proofErr w:type="spellStart"/>
      <w:r w:rsidRPr="1BFB7134">
        <w:rPr>
          <w:rFonts w:ascii="Verdana" w:eastAsia="Verdana" w:hAnsi="Verdana" w:cs="Verdana"/>
          <w:color w:val="000000" w:themeColor="text1"/>
          <w:lang w:val="en-GB"/>
        </w:rPr>
        <w:t>regista</w:t>
      </w:r>
      <w:proofErr w:type="spellEnd"/>
      <w:r w:rsidRPr="1BFB7134">
        <w:rPr>
          <w:rFonts w:ascii="Verdana" w:eastAsia="Verdana" w:hAnsi="Verdana" w:cs="Verdana"/>
          <w:color w:val="000000" w:themeColor="text1"/>
          <w:lang w:val="en-GB"/>
        </w:rPr>
        <w:t xml:space="preserve"> e 1 </w:t>
      </w:r>
      <w:proofErr w:type="spellStart"/>
      <w:r w:rsidRPr="1BFB7134">
        <w:rPr>
          <w:rFonts w:ascii="Verdana" w:eastAsia="Verdana" w:hAnsi="Verdana" w:cs="Verdana"/>
          <w:color w:val="000000" w:themeColor="text1"/>
          <w:lang w:val="en-GB"/>
        </w:rPr>
        <w:t>assistente</w:t>
      </w:r>
      <w:proofErr w:type="spellEnd"/>
      <w:r w:rsidRPr="1BFB7134">
        <w:rPr>
          <w:rFonts w:ascii="Verdana" w:eastAsia="Verdana" w:hAnsi="Verdana" w:cs="Verdana"/>
          <w:color w:val="000000" w:themeColor="text1"/>
          <w:lang w:val="en-GB"/>
        </w:rPr>
        <w:t xml:space="preserve"> di </w:t>
      </w:r>
      <w:proofErr w:type="spellStart"/>
      <w:r w:rsidRPr="1BFB7134">
        <w:rPr>
          <w:rFonts w:ascii="Verdana" w:eastAsia="Verdana" w:hAnsi="Verdana" w:cs="Verdana"/>
          <w:color w:val="000000" w:themeColor="text1"/>
          <w:lang w:val="en-GB"/>
        </w:rPr>
        <w:t>produzione</w:t>
      </w:r>
      <w:proofErr w:type="spellEnd"/>
      <w:r w:rsidRPr="1BFB7134">
        <w:rPr>
          <w:rFonts w:ascii="Verdana" w:eastAsia="Verdana" w:hAnsi="Verdana" w:cs="Verdana"/>
          <w:color w:val="000000" w:themeColor="text1"/>
          <w:lang w:val="en-GB"/>
        </w:rPr>
        <w:t>.</w:t>
      </w:r>
    </w:p>
    <w:p w14:paraId="36EA0107" w14:textId="5556A1DB" w:rsidR="000C3B21" w:rsidRDefault="1BFB7134" w:rsidP="1BFB7134">
      <w:pPr>
        <w:pStyle w:val="ListParagraph"/>
        <w:numPr>
          <w:ilvl w:val="0"/>
          <w:numId w:val="2"/>
        </w:numPr>
        <w:rPr>
          <w:rFonts w:ascii="Verdana" w:eastAsia="Verdana" w:hAnsi="Verdana" w:cs="Verdana"/>
          <w:color w:val="000000" w:themeColor="text1"/>
          <w:lang w:val="en-GB"/>
        </w:rPr>
      </w:pPr>
      <w:proofErr w:type="spellStart"/>
      <w:r w:rsidRPr="1BFB7134">
        <w:rPr>
          <w:rFonts w:ascii="Verdana" w:eastAsia="Verdana" w:hAnsi="Verdana" w:cs="Verdana"/>
          <w:color w:val="000000" w:themeColor="text1"/>
          <w:lang w:val="en-GB"/>
        </w:rPr>
        <w:t>Avremo</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bisogno</w:t>
      </w:r>
      <w:proofErr w:type="spellEnd"/>
      <w:r w:rsidRPr="1BFB7134">
        <w:rPr>
          <w:rFonts w:ascii="Verdana" w:eastAsia="Verdana" w:hAnsi="Verdana" w:cs="Verdana"/>
          <w:color w:val="000000" w:themeColor="text1"/>
          <w:lang w:val="en-GB"/>
        </w:rPr>
        <w:t xml:space="preserve"> di un </w:t>
      </w:r>
      <w:proofErr w:type="spellStart"/>
      <w:r w:rsidRPr="1BFB7134">
        <w:rPr>
          <w:rFonts w:ascii="Verdana" w:eastAsia="Verdana" w:hAnsi="Verdana" w:cs="Verdana"/>
          <w:color w:val="000000" w:themeColor="text1"/>
          <w:lang w:val="en-GB"/>
        </w:rPr>
        <w:t>massimo</w:t>
      </w:r>
      <w:proofErr w:type="spellEnd"/>
      <w:r w:rsidRPr="1BFB7134">
        <w:rPr>
          <w:rFonts w:ascii="Verdana" w:eastAsia="Verdana" w:hAnsi="Verdana" w:cs="Verdana"/>
          <w:color w:val="000000" w:themeColor="text1"/>
          <w:lang w:val="en-GB"/>
        </w:rPr>
        <w:t xml:space="preserve"> di 3 </w:t>
      </w:r>
      <w:proofErr w:type="spellStart"/>
      <w:r w:rsidRPr="1BFB7134">
        <w:rPr>
          <w:rFonts w:ascii="Verdana" w:eastAsia="Verdana" w:hAnsi="Verdana" w:cs="Verdana"/>
          <w:color w:val="000000" w:themeColor="text1"/>
          <w:lang w:val="en-GB"/>
        </w:rPr>
        <w:t>posti</w:t>
      </w:r>
      <w:proofErr w:type="spellEnd"/>
      <w:r w:rsidRPr="1BFB7134">
        <w:rPr>
          <w:rFonts w:ascii="Verdana" w:eastAsia="Verdana" w:hAnsi="Verdana" w:cs="Verdana"/>
          <w:color w:val="000000" w:themeColor="text1"/>
          <w:lang w:val="en-GB"/>
        </w:rPr>
        <w:t xml:space="preserve"> auto, a </w:t>
      </w:r>
      <w:proofErr w:type="spellStart"/>
      <w:r w:rsidRPr="1BFB7134">
        <w:rPr>
          <w:rFonts w:ascii="Verdana" w:eastAsia="Verdana" w:hAnsi="Verdana" w:cs="Verdana"/>
          <w:color w:val="000000" w:themeColor="text1"/>
          <w:lang w:val="en-GB"/>
        </w:rPr>
        <w:t>seconda</w:t>
      </w:r>
      <w:proofErr w:type="spellEnd"/>
      <w:r w:rsidRPr="1BFB7134">
        <w:rPr>
          <w:rFonts w:ascii="Verdana" w:eastAsia="Verdana" w:hAnsi="Verdana" w:cs="Verdana"/>
          <w:color w:val="000000" w:themeColor="text1"/>
          <w:lang w:val="en-GB"/>
        </w:rPr>
        <w:t xml:space="preserve"> del cast e </w:t>
      </w:r>
      <w:proofErr w:type="spellStart"/>
      <w:r w:rsidRPr="1BFB7134">
        <w:rPr>
          <w:rFonts w:ascii="Verdana" w:eastAsia="Verdana" w:hAnsi="Verdana" w:cs="Verdana"/>
          <w:color w:val="000000" w:themeColor="text1"/>
          <w:lang w:val="en-GB"/>
        </w:rPr>
        <w:t>della</w:t>
      </w:r>
      <w:proofErr w:type="spellEnd"/>
      <w:r w:rsidRPr="1BFB7134">
        <w:rPr>
          <w:rFonts w:ascii="Verdana" w:eastAsia="Verdana" w:hAnsi="Verdana" w:cs="Verdana"/>
          <w:color w:val="000000" w:themeColor="text1"/>
          <w:lang w:val="en-GB"/>
        </w:rPr>
        <w:t xml:space="preserve"> troupe. 1 per un </w:t>
      </w:r>
      <w:proofErr w:type="spellStart"/>
      <w:r w:rsidRPr="1BFB7134">
        <w:rPr>
          <w:rFonts w:ascii="Verdana" w:eastAsia="Verdana" w:hAnsi="Verdana" w:cs="Verdana"/>
          <w:color w:val="000000" w:themeColor="text1"/>
          <w:lang w:val="en-GB"/>
        </w:rPr>
        <w:t>furgone</w:t>
      </w:r>
      <w:proofErr w:type="spellEnd"/>
      <w:r w:rsidRPr="1BFB7134">
        <w:rPr>
          <w:rFonts w:ascii="Verdana" w:eastAsia="Verdana" w:hAnsi="Verdana" w:cs="Verdana"/>
          <w:color w:val="000000" w:themeColor="text1"/>
          <w:lang w:val="en-GB"/>
        </w:rPr>
        <w:t xml:space="preserve"> a </w:t>
      </w:r>
      <w:proofErr w:type="spellStart"/>
      <w:r w:rsidRPr="1BFB7134">
        <w:rPr>
          <w:rFonts w:ascii="Verdana" w:eastAsia="Verdana" w:hAnsi="Verdana" w:cs="Verdana"/>
          <w:color w:val="000000" w:themeColor="text1"/>
          <w:lang w:val="en-GB"/>
        </w:rPr>
        <w:t>passo</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lungo</w:t>
      </w:r>
      <w:proofErr w:type="spellEnd"/>
      <w:r w:rsidRPr="1BFB7134">
        <w:rPr>
          <w:rFonts w:ascii="Verdana" w:eastAsia="Verdana" w:hAnsi="Verdana" w:cs="Verdana"/>
          <w:color w:val="000000" w:themeColor="text1"/>
          <w:lang w:val="en-GB"/>
        </w:rPr>
        <w:t xml:space="preserve"> e 2 per le auto. (</w:t>
      </w:r>
      <w:proofErr w:type="spellStart"/>
      <w:r w:rsidRPr="1BFB7134">
        <w:rPr>
          <w:rFonts w:ascii="Verdana" w:eastAsia="Verdana" w:hAnsi="Verdana" w:cs="Verdana"/>
          <w:color w:val="000000" w:themeColor="text1"/>
          <w:lang w:val="en-GB"/>
        </w:rPr>
        <w:t>Fino</w:t>
      </w:r>
      <w:proofErr w:type="spellEnd"/>
      <w:r w:rsidRPr="1BFB7134">
        <w:rPr>
          <w:rFonts w:ascii="Verdana" w:eastAsia="Verdana" w:hAnsi="Verdana" w:cs="Verdana"/>
          <w:color w:val="000000" w:themeColor="text1"/>
          <w:lang w:val="en-GB"/>
        </w:rPr>
        <w:t xml:space="preserve"> </w:t>
      </w:r>
      <w:proofErr w:type="gramStart"/>
      <w:r w:rsidRPr="1BFB7134">
        <w:rPr>
          <w:rFonts w:ascii="Verdana" w:eastAsia="Verdana" w:hAnsi="Verdana" w:cs="Verdana"/>
          <w:color w:val="000000" w:themeColor="text1"/>
          <w:lang w:val="en-GB"/>
        </w:rPr>
        <w:t>a</w:t>
      </w:r>
      <w:proofErr w:type="gramEnd"/>
      <w:r w:rsidRPr="1BFB7134">
        <w:rPr>
          <w:rFonts w:ascii="Verdana" w:eastAsia="Verdana" w:hAnsi="Verdana" w:cs="Verdana"/>
          <w:color w:val="000000" w:themeColor="text1"/>
          <w:lang w:val="en-GB"/>
        </w:rPr>
        <w:t xml:space="preserve"> 8 </w:t>
      </w:r>
      <w:proofErr w:type="spellStart"/>
      <w:r w:rsidRPr="1BFB7134">
        <w:rPr>
          <w:rFonts w:ascii="Verdana" w:eastAsia="Verdana" w:hAnsi="Verdana" w:cs="Verdana"/>
          <w:color w:val="000000" w:themeColor="text1"/>
          <w:lang w:val="en-GB"/>
        </w:rPr>
        <w:t>persone</w:t>
      </w:r>
      <w:proofErr w:type="spellEnd"/>
      <w:r w:rsidRPr="1BFB7134">
        <w:rPr>
          <w:rFonts w:ascii="Verdana" w:eastAsia="Verdana" w:hAnsi="Verdana" w:cs="Verdana"/>
          <w:color w:val="000000" w:themeColor="text1"/>
          <w:lang w:val="en-GB"/>
        </w:rPr>
        <w:t xml:space="preserve"> in </w:t>
      </w:r>
      <w:proofErr w:type="spellStart"/>
      <w:r w:rsidRPr="1BFB7134">
        <w:rPr>
          <w:rFonts w:ascii="Verdana" w:eastAsia="Verdana" w:hAnsi="Verdana" w:cs="Verdana"/>
          <w:color w:val="000000" w:themeColor="text1"/>
          <w:lang w:val="en-GB"/>
        </w:rPr>
        <w:t>strada</w:t>
      </w:r>
      <w:proofErr w:type="spellEnd"/>
      <w:r w:rsidRPr="1BFB7134">
        <w:rPr>
          <w:rFonts w:ascii="Verdana" w:eastAsia="Verdana" w:hAnsi="Verdana" w:cs="Verdana"/>
          <w:color w:val="000000" w:themeColor="text1"/>
          <w:lang w:val="en-GB"/>
        </w:rPr>
        <w:t xml:space="preserve">) a </w:t>
      </w:r>
      <w:proofErr w:type="spellStart"/>
      <w:r w:rsidRPr="1BFB7134">
        <w:rPr>
          <w:rFonts w:ascii="Verdana" w:eastAsia="Verdana" w:hAnsi="Verdana" w:cs="Verdana"/>
          <w:color w:val="000000" w:themeColor="text1"/>
          <w:lang w:val="en-GB"/>
        </w:rPr>
        <w:t>seconda</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della</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posizione</w:t>
      </w:r>
      <w:proofErr w:type="spellEnd"/>
      <w:r w:rsidRPr="1BFB7134">
        <w:rPr>
          <w:rFonts w:ascii="Verdana" w:eastAsia="Verdana" w:hAnsi="Verdana" w:cs="Verdana"/>
          <w:color w:val="000000" w:themeColor="text1"/>
          <w:lang w:val="en-GB"/>
        </w:rPr>
        <w:t xml:space="preserve"> </w:t>
      </w:r>
      <w:proofErr w:type="spellStart"/>
      <w:r w:rsidRPr="1BFB7134">
        <w:rPr>
          <w:rFonts w:ascii="Verdana" w:eastAsia="Verdana" w:hAnsi="Verdana" w:cs="Verdana"/>
          <w:color w:val="000000" w:themeColor="text1"/>
          <w:lang w:val="en-GB"/>
        </w:rPr>
        <w:t>della</w:t>
      </w:r>
      <w:proofErr w:type="spellEnd"/>
      <w:r w:rsidRPr="1BFB7134">
        <w:rPr>
          <w:rFonts w:ascii="Verdana" w:eastAsia="Verdana" w:hAnsi="Verdana" w:cs="Verdana"/>
          <w:color w:val="000000" w:themeColor="text1"/>
          <w:lang w:val="en-GB"/>
        </w:rPr>
        <w:t xml:space="preserve"> location e del cast.</w:t>
      </w:r>
    </w:p>
    <w:p w14:paraId="46AE0669" w14:textId="295375C0" w:rsidR="000C3B21" w:rsidRDefault="1BFB7134" w:rsidP="1BFB7134">
      <w:pPr>
        <w:rPr>
          <w:rFonts w:ascii="Verdana" w:hAnsi="Verdana"/>
        </w:rPr>
      </w:pPr>
      <w:r w:rsidRPr="1BFB7134">
        <w:rPr>
          <w:rFonts w:ascii="Verdana" w:hAnsi="Verdana"/>
        </w:rPr>
        <w:t xml:space="preserve"> </w:t>
      </w:r>
    </w:p>
    <w:p w14:paraId="24CC3758" w14:textId="77777777" w:rsidR="000C3B21" w:rsidRDefault="000C3B21" w:rsidP="5593E67A">
      <w:pPr>
        <w:rPr>
          <w:rFonts w:ascii="Verdana" w:hAnsi="Verdana"/>
        </w:rPr>
      </w:pPr>
    </w:p>
    <w:p w14:paraId="07E8B5FB" w14:textId="45FA21C4" w:rsidR="2F76CED5" w:rsidRDefault="5593E67A" w:rsidP="5593E67A">
      <w:pPr>
        <w:rPr>
          <w:rFonts w:ascii="Verdana" w:eastAsia="Verdana" w:hAnsi="Verdana" w:cs="Verdana"/>
          <w:lang w:val="en-GB"/>
        </w:rPr>
      </w:pPr>
      <w:proofErr w:type="spellStart"/>
      <w:r w:rsidRPr="5593E67A">
        <w:rPr>
          <w:rFonts w:ascii="Verdana" w:eastAsia="Verdana" w:hAnsi="Verdana" w:cs="Verdana"/>
          <w:b/>
          <w:bCs/>
          <w:color w:val="000000" w:themeColor="text1"/>
          <w:lang w:val="en-GB"/>
        </w:rPr>
        <w:t>Immagini</w:t>
      </w:r>
      <w:proofErr w:type="spellEnd"/>
      <w:r w:rsidRPr="5593E67A">
        <w:rPr>
          <w:rFonts w:ascii="Verdana" w:eastAsia="Verdana" w:hAnsi="Verdana" w:cs="Verdana"/>
          <w:b/>
          <w:bCs/>
          <w:color w:val="000000" w:themeColor="text1"/>
          <w:lang w:val="en-GB"/>
        </w:rPr>
        <w:t xml:space="preserve"> di </w:t>
      </w:r>
      <w:proofErr w:type="spellStart"/>
      <w:r w:rsidRPr="5593E67A">
        <w:rPr>
          <w:rFonts w:ascii="Verdana" w:eastAsia="Verdana" w:hAnsi="Verdana" w:cs="Verdana"/>
          <w:b/>
          <w:bCs/>
          <w:color w:val="000000" w:themeColor="text1"/>
          <w:lang w:val="en-GB"/>
        </w:rPr>
        <w:t>riferimento</w:t>
      </w:r>
      <w:proofErr w:type="spellEnd"/>
      <w:r w:rsidRPr="5593E67A">
        <w:rPr>
          <w:rFonts w:ascii="Verdana" w:eastAsia="Verdana" w:hAnsi="Verdana" w:cs="Verdana"/>
          <w:b/>
          <w:bCs/>
          <w:color w:val="000000" w:themeColor="text1"/>
          <w:lang w:val="en-GB"/>
        </w:rPr>
        <w:t>:</w:t>
      </w:r>
    </w:p>
    <w:p w14:paraId="30B95A14" w14:textId="6D2DCE73" w:rsidR="00017372" w:rsidRPr="007818F9" w:rsidRDefault="002407A6" w:rsidP="5593E67A">
      <w:pPr>
        <w:jc w:val="center"/>
        <w:rPr>
          <w:rFonts w:ascii="Verdana" w:hAnsi="Verdana"/>
        </w:rPr>
      </w:pPr>
      <w:r>
        <w:rPr>
          <w:noProof/>
        </w:rPr>
        <w:drawing>
          <wp:inline distT="0" distB="0" distL="0" distR="0" wp14:anchorId="1155FBF4" wp14:editId="0335C671">
            <wp:extent cx="6241970" cy="4418091"/>
            <wp:effectExtent l="0" t="0" r="0" b="1905"/>
            <wp:docPr id="595499949" name="Picture 1" descr="A group of people standing around a whe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499949" name="Picture 1" descr="A group of people standing around a wheel&#10;&#10;Description automatically generated"/>
                    <pic:cNvPicPr/>
                  </pic:nvPicPr>
                  <pic:blipFill>
                    <a:blip r:embed="rId9">
                      <a:extLst>
                        <a:ext uri="{BEBA8EAE-BF5A-486C-A8C5-ECC9F3942E4B}">
                          <a14:imgProps xmlns:a14="http://schemas.microsoft.com/office/drawing/2010/main">
                            <a14:imgLayer r:embed="rId10">
                              <a14:imgEffect>
                                <a14:brightnessContrast bright="15000"/>
                              </a14:imgEffect>
                            </a14:imgLayer>
                          </a14:imgProps>
                        </a:ext>
                        <a:ext uri="{28A0092B-C50C-407E-A947-70E740481C1C}">
                          <a14:useLocalDpi xmlns:a14="http://schemas.microsoft.com/office/drawing/2010/main" val="0"/>
                        </a:ext>
                      </a:extLst>
                    </a:blip>
                    <a:stretch>
                      <a:fillRect/>
                    </a:stretch>
                  </pic:blipFill>
                  <pic:spPr>
                    <a:xfrm>
                      <a:off x="0" y="0"/>
                      <a:ext cx="6380487" cy="4516134"/>
                    </a:xfrm>
                    <a:prstGeom prst="rect">
                      <a:avLst/>
                    </a:prstGeom>
                  </pic:spPr>
                </pic:pic>
              </a:graphicData>
            </a:graphic>
          </wp:inline>
        </w:drawing>
      </w:r>
    </w:p>
    <w:p w14:paraId="700B31D4" w14:textId="77777777" w:rsidR="008657D4" w:rsidRPr="007818F9" w:rsidRDefault="5593E67A" w:rsidP="5593E67A">
      <w:pPr>
        <w:rPr>
          <w:rFonts w:ascii="Verdana" w:hAnsi="Verdana"/>
        </w:rPr>
      </w:pPr>
      <w:r w:rsidRPr="5593E67A">
        <w:rPr>
          <w:rFonts w:ascii="Verdana" w:hAnsi="Verdana"/>
        </w:rPr>
        <w:t xml:space="preserve"> </w:t>
      </w:r>
    </w:p>
    <w:p w14:paraId="34F3ED75" w14:textId="39F8648B" w:rsidR="20BFC51D" w:rsidRDefault="20BFC51D" w:rsidP="5593E67A">
      <w:pPr>
        <w:rPr>
          <w:rFonts w:ascii="Verdana" w:hAnsi="Verdana"/>
          <w:b/>
          <w:bCs/>
        </w:rPr>
      </w:pPr>
    </w:p>
    <w:p w14:paraId="03711CB9" w14:textId="14394DA7" w:rsidR="000C3B21" w:rsidRPr="007818F9" w:rsidRDefault="5593E67A" w:rsidP="5593E67A">
      <w:pPr>
        <w:rPr>
          <w:rFonts w:ascii="Verdana" w:hAnsi="Verdana"/>
          <w:b/>
          <w:bCs/>
        </w:rPr>
      </w:pPr>
      <w:r w:rsidRPr="5593E67A">
        <w:rPr>
          <w:rFonts w:ascii="Verdana" w:hAnsi="Verdana"/>
          <w:b/>
          <w:bCs/>
        </w:rPr>
        <w:t>Contatti</w:t>
      </w:r>
    </w:p>
    <w:p w14:paraId="356258CC" w14:textId="0686C250" w:rsidR="000C3B21" w:rsidRDefault="5593E67A" w:rsidP="5593E67A">
      <w:pPr>
        <w:rPr>
          <w:rFonts w:ascii="Verdana" w:hAnsi="Verdana"/>
        </w:rPr>
      </w:pPr>
      <w:r w:rsidRPr="5593E67A">
        <w:rPr>
          <w:rFonts w:ascii="Verdana" w:hAnsi="Verdana"/>
        </w:rPr>
        <w:t xml:space="preserve">Direttore artistico - Johnny </w:t>
      </w:r>
      <w:proofErr w:type="spellStart"/>
      <w:r w:rsidRPr="5593E67A">
        <w:rPr>
          <w:rFonts w:ascii="Verdana" w:hAnsi="Verdana"/>
        </w:rPr>
        <w:t>Autin</w:t>
      </w:r>
      <w:proofErr w:type="spellEnd"/>
      <w:r w:rsidRPr="5593E67A">
        <w:rPr>
          <w:rFonts w:ascii="Verdana" w:hAnsi="Verdana"/>
        </w:rPr>
        <w:t xml:space="preserve"> - </w:t>
      </w:r>
      <w:hyperlink r:id="rId11">
        <w:r w:rsidRPr="5593E67A">
          <w:rPr>
            <w:rStyle w:val="Hyperlink"/>
            <w:rFonts w:ascii="Verdana" w:hAnsi="Verdana"/>
          </w:rPr>
          <w:t>johnny@autindt.co.uk</w:t>
        </w:r>
      </w:hyperlink>
      <w:r w:rsidRPr="5593E67A">
        <w:rPr>
          <w:rFonts w:ascii="Verdana" w:hAnsi="Verdana"/>
        </w:rPr>
        <w:t xml:space="preserve"> </w:t>
      </w:r>
    </w:p>
    <w:p w14:paraId="674BA598" w14:textId="4D14E357" w:rsidR="008657D4" w:rsidRPr="007818F9" w:rsidRDefault="5593E67A" w:rsidP="5593E67A">
      <w:pPr>
        <w:rPr>
          <w:rFonts w:ascii="Verdana" w:hAnsi="Verdana"/>
        </w:rPr>
      </w:pPr>
      <w:r w:rsidRPr="5593E67A">
        <w:rPr>
          <w:rFonts w:ascii="Verdana" w:hAnsi="Verdana"/>
        </w:rPr>
        <w:t>Tel. 07557 981497</w:t>
      </w:r>
    </w:p>
    <w:p w14:paraId="05F1F781" w14:textId="14C30BD1" w:rsidR="008657D4" w:rsidRPr="007818F9" w:rsidRDefault="008657D4" w:rsidP="5593E67A">
      <w:pPr>
        <w:rPr>
          <w:rFonts w:ascii="Verdana" w:hAnsi="Verdana"/>
        </w:rPr>
      </w:pPr>
    </w:p>
    <w:p w14:paraId="25E977FA" w14:textId="1C3DAE16" w:rsidR="000C3B21" w:rsidRDefault="5593E67A" w:rsidP="5593E67A">
      <w:pPr>
        <w:rPr>
          <w:rFonts w:ascii="Verdana" w:hAnsi="Verdana"/>
        </w:rPr>
      </w:pPr>
      <w:r w:rsidRPr="5593E67A">
        <w:rPr>
          <w:rFonts w:ascii="Verdana" w:hAnsi="Verdana"/>
        </w:rPr>
        <w:t xml:space="preserve">Produttore senior - </w:t>
      </w:r>
      <w:proofErr w:type="spellStart"/>
      <w:r w:rsidRPr="5593E67A">
        <w:rPr>
          <w:rFonts w:ascii="Verdana" w:hAnsi="Verdana"/>
        </w:rPr>
        <w:t>Annalise</w:t>
      </w:r>
      <w:proofErr w:type="spellEnd"/>
      <w:r w:rsidRPr="5593E67A">
        <w:rPr>
          <w:rFonts w:ascii="Verdana" w:hAnsi="Verdana"/>
        </w:rPr>
        <w:t xml:space="preserve"> McIntyre - </w:t>
      </w:r>
      <w:hyperlink r:id="rId12">
        <w:r w:rsidRPr="5593E67A">
          <w:rPr>
            <w:rStyle w:val="Hyperlink"/>
            <w:rFonts w:ascii="Verdana" w:hAnsi="Verdana"/>
          </w:rPr>
          <w:t>annalise@autindt.co.uk</w:t>
        </w:r>
      </w:hyperlink>
      <w:r w:rsidRPr="5593E67A">
        <w:rPr>
          <w:rFonts w:ascii="Verdana" w:hAnsi="Verdana"/>
        </w:rPr>
        <w:t xml:space="preserve"> </w:t>
      </w:r>
    </w:p>
    <w:p w14:paraId="50173D32" w14:textId="0ACE42E8" w:rsidR="008657D4" w:rsidRPr="007818F9" w:rsidRDefault="5593E67A" w:rsidP="5593E67A">
      <w:pPr>
        <w:rPr>
          <w:rFonts w:ascii="Verdana" w:hAnsi="Verdana"/>
        </w:rPr>
      </w:pPr>
      <w:r w:rsidRPr="5593E67A">
        <w:rPr>
          <w:rFonts w:ascii="Verdana" w:hAnsi="Verdana"/>
        </w:rPr>
        <w:t>07528 157151</w:t>
      </w:r>
    </w:p>
    <w:p w14:paraId="7F5F64BF" w14:textId="3638BF03" w:rsidR="008657D4" w:rsidRPr="000C3B21" w:rsidRDefault="008657D4" w:rsidP="5593E67A">
      <w:pPr>
        <w:rPr>
          <w:rFonts w:ascii="Verdana" w:hAnsi="Verdana"/>
        </w:rPr>
      </w:pPr>
    </w:p>
    <w:sectPr w:rsidR="008657D4" w:rsidRPr="000C3B21" w:rsidSect="0053029D">
      <w:headerReference w:type="even" r:id="rId13"/>
      <w:headerReference w:type="default" r:id="rId14"/>
      <w:footerReference w:type="even" r:id="rId15"/>
      <w:footerReference w:type="default" r:id="rId16"/>
      <w:headerReference w:type="first" r:id="rId17"/>
      <w:footerReference w:type="first" r:id="rId18"/>
      <w:pgSz w:w="11909" w:h="16834"/>
      <w:pgMar w:top="720" w:right="720" w:bottom="720" w:left="720" w:header="1247" w:footer="2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15D0B" w14:textId="77777777" w:rsidR="001B0C09" w:rsidRDefault="001B0C09" w:rsidP="007818F9">
      <w:pPr>
        <w:spacing w:line="240" w:lineRule="auto"/>
      </w:pPr>
      <w:r>
        <w:separator/>
      </w:r>
    </w:p>
  </w:endnote>
  <w:endnote w:type="continuationSeparator" w:id="0">
    <w:p w14:paraId="641ED248" w14:textId="77777777" w:rsidR="001B0C09" w:rsidRDefault="001B0C09" w:rsidP="007818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73865" w14:textId="77777777" w:rsidR="008B093E" w:rsidRDefault="008B0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21241" w14:textId="1F5016FA" w:rsidR="570C69CA" w:rsidRDefault="570C69CA" w:rsidP="570C69CA">
    <w:pPr>
      <w:pBdr>
        <w:top w:val="nil"/>
        <w:left w:val="nil"/>
        <w:bottom w:val="nil"/>
        <w:right w:val="nil"/>
        <w:between w:val="nil"/>
      </w:pBdr>
      <w:jc w:val="center"/>
      <w:rPr>
        <w:rFonts w:ascii="Calibri" w:eastAsia="Calibri" w:hAnsi="Calibri" w:cs="Calibri"/>
        <w:color w:val="000000" w:themeColor="text1"/>
      </w:rPr>
    </w:pPr>
  </w:p>
  <w:p w14:paraId="6D9DD51E" w14:textId="77777777" w:rsidR="008B093E" w:rsidRDefault="008B093E" w:rsidP="008B093E">
    <w:pPr>
      <w:pStyle w:val="NoSpacing"/>
      <w:jc w:val="center"/>
      <w:rPr>
        <w:rFonts w:ascii="Calibri" w:eastAsia="Calibri" w:hAnsi="Calibri" w:cs="Calibri"/>
        <w:color w:val="000000" w:themeColor="text1"/>
      </w:rPr>
    </w:pPr>
    <w:proofErr w:type="spellStart"/>
    <w:r w:rsidRPr="570C69CA">
      <w:rPr>
        <w:rFonts w:ascii="Calibri" w:eastAsia="Calibri" w:hAnsi="Calibri" w:cs="Calibri"/>
        <w:b/>
        <w:bCs/>
        <w:color w:val="000000" w:themeColor="text1"/>
      </w:rPr>
      <w:t>Autin</w:t>
    </w:r>
    <w:proofErr w:type="spellEnd"/>
    <w:r w:rsidRPr="570C69CA">
      <w:rPr>
        <w:rFonts w:ascii="Calibri" w:eastAsia="Calibri" w:hAnsi="Calibri" w:cs="Calibri"/>
        <w:b/>
        <w:bCs/>
        <w:color w:val="000000" w:themeColor="text1"/>
      </w:rPr>
      <w:t xml:space="preserve"> Dance Theatre CIO</w:t>
    </w:r>
    <w:r w:rsidRPr="570C69CA">
      <w:rPr>
        <w:rFonts w:ascii="Calibri" w:eastAsia="Calibri" w:hAnsi="Calibri" w:cs="Calibri"/>
        <w:color w:val="000000" w:themeColor="text1"/>
      </w:rPr>
      <w:t>| Birmingham, UK |</w:t>
    </w:r>
    <w:r w:rsidRPr="570C69CA">
      <w:rPr>
        <w:rFonts w:ascii="Calibri" w:eastAsia="Calibri" w:hAnsi="Calibri" w:cs="Calibri"/>
        <w:b/>
        <w:bCs/>
        <w:color w:val="000000" w:themeColor="text1"/>
      </w:rPr>
      <w:t>T:</w:t>
    </w:r>
    <w:r w:rsidRPr="570C69CA">
      <w:rPr>
        <w:rFonts w:ascii="Calibri" w:eastAsia="Calibri" w:hAnsi="Calibri" w:cs="Calibri"/>
        <w:color w:val="000000" w:themeColor="text1"/>
      </w:rPr>
      <w:t xml:space="preserve"> +44 (0) 755 798 1497| </w:t>
    </w:r>
    <w:hyperlink r:id="rId1">
      <w:r w:rsidRPr="570C69CA">
        <w:rPr>
          <w:rStyle w:val="Hyperlink"/>
          <w:rFonts w:ascii="Calibri" w:eastAsia="Calibri" w:hAnsi="Calibri" w:cs="Calibri"/>
        </w:rPr>
        <w:t>hello@autindt.co.uk</w:t>
      </w:r>
    </w:hyperlink>
  </w:p>
  <w:p w14:paraId="499DBAB9" w14:textId="5D4E862D" w:rsidR="570C69CA" w:rsidRDefault="008B093E" w:rsidP="008B093E">
    <w:pPr>
      <w:pStyle w:val="NoSpacing"/>
      <w:jc w:val="center"/>
      <w:rPr>
        <w:rFonts w:ascii="Calibri" w:eastAsia="Calibri" w:hAnsi="Calibri" w:cs="Calibri"/>
        <w:color w:val="212121"/>
      </w:rPr>
    </w:pPr>
    <w:hyperlink r:id="rId2">
      <w:r w:rsidRPr="570C69CA">
        <w:rPr>
          <w:rStyle w:val="Hyperlink"/>
          <w:rFonts w:ascii="Calibri" w:eastAsia="Calibri" w:hAnsi="Calibri" w:cs="Calibri"/>
          <w:color w:val="1155CC"/>
        </w:rPr>
        <w:t>www.autindt.c</w:t>
      </w:r>
    </w:hyperlink>
    <w:hyperlink r:id="rId3">
      <w:r w:rsidRPr="570C69CA">
        <w:rPr>
          <w:rStyle w:val="Hyperlink"/>
          <w:rFonts w:ascii="Calibri" w:eastAsia="Calibri" w:hAnsi="Calibri" w:cs="Calibri"/>
          <w:color w:val="1155CC"/>
        </w:rPr>
        <w:t>o.uk</w:t>
      </w:r>
    </w:hyperlink>
    <w:r w:rsidRPr="570C69CA">
      <w:rPr>
        <w:rFonts w:ascii="Calibri" w:eastAsia="Calibri" w:hAnsi="Calibri" w:cs="Calibri"/>
        <w:color w:val="000000" w:themeColor="text1"/>
      </w:rPr>
      <w:t xml:space="preserve"> | @AutinDT | </w:t>
    </w:r>
    <w:proofErr w:type="spellStart"/>
    <w:r w:rsidRPr="570C69CA">
      <w:rPr>
        <w:rFonts w:ascii="Calibri" w:eastAsia="Calibri" w:hAnsi="Calibri" w:cs="Calibri"/>
        <w:color w:val="000000" w:themeColor="text1"/>
      </w:rPr>
      <w:t>Registered</w:t>
    </w:r>
    <w:proofErr w:type="spellEnd"/>
    <w:r w:rsidRPr="570C69CA">
      <w:rPr>
        <w:rFonts w:ascii="Calibri" w:eastAsia="Calibri" w:hAnsi="Calibri" w:cs="Calibri"/>
        <w:color w:val="000000" w:themeColor="text1"/>
      </w:rPr>
      <w:t xml:space="preserve"> Company </w:t>
    </w:r>
    <w:proofErr w:type="spellStart"/>
    <w:r w:rsidRPr="570C69CA">
      <w:rPr>
        <w:rFonts w:ascii="Calibri" w:eastAsia="Calibri" w:hAnsi="Calibri" w:cs="Calibri"/>
        <w:color w:val="000000" w:themeColor="text1"/>
      </w:rPr>
      <w:t>Number</w:t>
    </w:r>
    <w:proofErr w:type="spellEnd"/>
    <w:r w:rsidRPr="570C69CA">
      <w:rPr>
        <w:rFonts w:ascii="Calibri" w:eastAsia="Calibri" w:hAnsi="Calibri" w:cs="Calibri"/>
        <w:color w:val="000000" w:themeColor="text1"/>
      </w:rPr>
      <w:t xml:space="preserve">: 10824986 | </w:t>
    </w:r>
    <w:r w:rsidRPr="570C69CA">
      <w:rPr>
        <w:rFonts w:ascii="Calibri" w:eastAsia="Calibri" w:hAnsi="Calibri" w:cs="Calibri"/>
        <w:color w:val="212121"/>
      </w:rPr>
      <w:t>Charity No 1210281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54374" w14:textId="77777777" w:rsidR="008B093E" w:rsidRDefault="008B0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9BCC7" w14:textId="77777777" w:rsidR="001B0C09" w:rsidRDefault="001B0C09" w:rsidP="007818F9">
      <w:pPr>
        <w:spacing w:line="240" w:lineRule="auto"/>
      </w:pPr>
      <w:r>
        <w:separator/>
      </w:r>
    </w:p>
  </w:footnote>
  <w:footnote w:type="continuationSeparator" w:id="0">
    <w:p w14:paraId="39DFDDD0" w14:textId="77777777" w:rsidR="001B0C09" w:rsidRDefault="001B0C09" w:rsidP="007818F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6FDBB" w14:textId="77777777" w:rsidR="008B093E" w:rsidRDefault="008B0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56656" w14:textId="48EA0197" w:rsidR="007818F9" w:rsidRDefault="007818F9">
    <w:pPr>
      <w:pStyle w:val="Header"/>
    </w:pPr>
    <w:r>
      <w:rPr>
        <w:noProof/>
      </w:rPr>
      <w:drawing>
        <wp:anchor distT="0" distB="0" distL="114300" distR="114300" simplePos="0" relativeHeight="251659264" behindDoc="1" locked="0" layoutInCell="1" allowOverlap="1" wp14:anchorId="544BDE96" wp14:editId="14698E0C">
          <wp:simplePos x="0" y="0"/>
          <wp:positionH relativeFrom="column">
            <wp:posOffset>4265046</wp:posOffset>
          </wp:positionH>
          <wp:positionV relativeFrom="paragraph">
            <wp:posOffset>-664917</wp:posOffset>
          </wp:positionV>
          <wp:extent cx="2552700" cy="84495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
                    <a:extLst>
                      <a:ext uri="{28A0092B-C50C-407E-A947-70E740481C1C}">
                        <a14:useLocalDpi xmlns:a14="http://schemas.microsoft.com/office/drawing/2010/main" val="0"/>
                      </a:ext>
                    </a:extLst>
                  </a:blip>
                  <a:srcRect r="-4" b="20368"/>
                  <a:stretch/>
                </pic:blipFill>
                <pic:spPr bwMode="auto">
                  <a:xfrm>
                    <a:off x="0" y="0"/>
                    <a:ext cx="2552700" cy="8449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3D1BFB81" wp14:editId="50605B93">
          <wp:simplePos x="0" y="0"/>
          <wp:positionH relativeFrom="column">
            <wp:posOffset>-52159</wp:posOffset>
          </wp:positionH>
          <wp:positionV relativeFrom="paragraph">
            <wp:posOffset>-667522</wp:posOffset>
          </wp:positionV>
          <wp:extent cx="1967697" cy="753698"/>
          <wp:effectExtent l="0" t="0" r="0" b="0"/>
          <wp:wrapNone/>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967697" cy="753698"/>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4E085" w14:textId="77777777" w:rsidR="008B093E" w:rsidRDefault="008B0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ABBCBB"/>
    <w:multiLevelType w:val="hybridMultilevel"/>
    <w:tmpl w:val="EB6E9A18"/>
    <w:lvl w:ilvl="0" w:tplc="1DFA8736">
      <w:start w:val="1"/>
      <w:numFmt w:val="bullet"/>
      <w:lvlText w:val=""/>
      <w:lvlJc w:val="left"/>
      <w:pPr>
        <w:ind w:left="720" w:hanging="360"/>
      </w:pPr>
      <w:rPr>
        <w:rFonts w:ascii="Symbol" w:hAnsi="Symbol" w:hint="default"/>
      </w:rPr>
    </w:lvl>
    <w:lvl w:ilvl="1" w:tplc="A6A82476">
      <w:start w:val="1"/>
      <w:numFmt w:val="bullet"/>
      <w:lvlText w:val="o"/>
      <w:lvlJc w:val="left"/>
      <w:pPr>
        <w:ind w:left="1440" w:hanging="360"/>
      </w:pPr>
      <w:rPr>
        <w:rFonts w:ascii="Courier New" w:hAnsi="Courier New" w:hint="default"/>
      </w:rPr>
    </w:lvl>
    <w:lvl w:ilvl="2" w:tplc="0B52A00A">
      <w:start w:val="1"/>
      <w:numFmt w:val="bullet"/>
      <w:lvlText w:val=""/>
      <w:lvlJc w:val="left"/>
      <w:pPr>
        <w:ind w:left="2160" w:hanging="360"/>
      </w:pPr>
      <w:rPr>
        <w:rFonts w:ascii="Wingdings" w:hAnsi="Wingdings" w:hint="default"/>
      </w:rPr>
    </w:lvl>
    <w:lvl w:ilvl="3" w:tplc="22C41DDC">
      <w:start w:val="1"/>
      <w:numFmt w:val="bullet"/>
      <w:lvlText w:val=""/>
      <w:lvlJc w:val="left"/>
      <w:pPr>
        <w:ind w:left="2880" w:hanging="360"/>
      </w:pPr>
      <w:rPr>
        <w:rFonts w:ascii="Symbol" w:hAnsi="Symbol" w:hint="default"/>
      </w:rPr>
    </w:lvl>
    <w:lvl w:ilvl="4" w:tplc="DD8266F4">
      <w:start w:val="1"/>
      <w:numFmt w:val="bullet"/>
      <w:lvlText w:val="o"/>
      <w:lvlJc w:val="left"/>
      <w:pPr>
        <w:ind w:left="3600" w:hanging="360"/>
      </w:pPr>
      <w:rPr>
        <w:rFonts w:ascii="Courier New" w:hAnsi="Courier New" w:hint="default"/>
      </w:rPr>
    </w:lvl>
    <w:lvl w:ilvl="5" w:tplc="1B0AA4D0">
      <w:start w:val="1"/>
      <w:numFmt w:val="bullet"/>
      <w:lvlText w:val=""/>
      <w:lvlJc w:val="left"/>
      <w:pPr>
        <w:ind w:left="4320" w:hanging="360"/>
      </w:pPr>
      <w:rPr>
        <w:rFonts w:ascii="Wingdings" w:hAnsi="Wingdings" w:hint="default"/>
      </w:rPr>
    </w:lvl>
    <w:lvl w:ilvl="6" w:tplc="39967A8C">
      <w:start w:val="1"/>
      <w:numFmt w:val="bullet"/>
      <w:lvlText w:val=""/>
      <w:lvlJc w:val="left"/>
      <w:pPr>
        <w:ind w:left="5040" w:hanging="360"/>
      </w:pPr>
      <w:rPr>
        <w:rFonts w:ascii="Symbol" w:hAnsi="Symbol" w:hint="default"/>
      </w:rPr>
    </w:lvl>
    <w:lvl w:ilvl="7" w:tplc="B0148D32">
      <w:start w:val="1"/>
      <w:numFmt w:val="bullet"/>
      <w:lvlText w:val="o"/>
      <w:lvlJc w:val="left"/>
      <w:pPr>
        <w:ind w:left="5760" w:hanging="360"/>
      </w:pPr>
      <w:rPr>
        <w:rFonts w:ascii="Courier New" w:hAnsi="Courier New" w:hint="default"/>
      </w:rPr>
    </w:lvl>
    <w:lvl w:ilvl="8" w:tplc="1F740BA8">
      <w:start w:val="1"/>
      <w:numFmt w:val="bullet"/>
      <w:lvlText w:val=""/>
      <w:lvlJc w:val="left"/>
      <w:pPr>
        <w:ind w:left="6480" w:hanging="360"/>
      </w:pPr>
      <w:rPr>
        <w:rFonts w:ascii="Wingdings" w:hAnsi="Wingdings" w:hint="default"/>
      </w:rPr>
    </w:lvl>
  </w:abstractNum>
  <w:abstractNum w:abstractNumId="1" w15:restartNumberingAfterBreak="0">
    <w:nsid w:val="5D640A90"/>
    <w:multiLevelType w:val="multilevel"/>
    <w:tmpl w:val="E2BAB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11746C2"/>
    <w:multiLevelType w:val="multilevel"/>
    <w:tmpl w:val="9A064C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A1EF896"/>
    <w:multiLevelType w:val="hybridMultilevel"/>
    <w:tmpl w:val="40AEBCAE"/>
    <w:lvl w:ilvl="0" w:tplc="D9C292DC">
      <w:start w:val="1"/>
      <w:numFmt w:val="bullet"/>
      <w:lvlText w:val=""/>
      <w:lvlJc w:val="left"/>
      <w:pPr>
        <w:ind w:left="720" w:hanging="360"/>
      </w:pPr>
      <w:rPr>
        <w:rFonts w:ascii="Symbol" w:hAnsi="Symbol" w:hint="default"/>
      </w:rPr>
    </w:lvl>
    <w:lvl w:ilvl="1" w:tplc="AD5C21F4">
      <w:start w:val="1"/>
      <w:numFmt w:val="bullet"/>
      <w:lvlText w:val="o"/>
      <w:lvlJc w:val="left"/>
      <w:pPr>
        <w:ind w:left="1440" w:hanging="360"/>
      </w:pPr>
      <w:rPr>
        <w:rFonts w:ascii="Courier New" w:hAnsi="Courier New" w:hint="default"/>
      </w:rPr>
    </w:lvl>
    <w:lvl w:ilvl="2" w:tplc="FC4CB286">
      <w:start w:val="1"/>
      <w:numFmt w:val="bullet"/>
      <w:lvlText w:val=""/>
      <w:lvlJc w:val="left"/>
      <w:pPr>
        <w:ind w:left="2160" w:hanging="360"/>
      </w:pPr>
      <w:rPr>
        <w:rFonts w:ascii="Wingdings" w:hAnsi="Wingdings" w:hint="default"/>
      </w:rPr>
    </w:lvl>
    <w:lvl w:ilvl="3" w:tplc="51FE0408">
      <w:start w:val="1"/>
      <w:numFmt w:val="bullet"/>
      <w:lvlText w:val=""/>
      <w:lvlJc w:val="left"/>
      <w:pPr>
        <w:ind w:left="2880" w:hanging="360"/>
      </w:pPr>
      <w:rPr>
        <w:rFonts w:ascii="Symbol" w:hAnsi="Symbol" w:hint="default"/>
      </w:rPr>
    </w:lvl>
    <w:lvl w:ilvl="4" w:tplc="25C2DA3A">
      <w:start w:val="1"/>
      <w:numFmt w:val="bullet"/>
      <w:lvlText w:val="o"/>
      <w:lvlJc w:val="left"/>
      <w:pPr>
        <w:ind w:left="3600" w:hanging="360"/>
      </w:pPr>
      <w:rPr>
        <w:rFonts w:ascii="Courier New" w:hAnsi="Courier New" w:hint="default"/>
      </w:rPr>
    </w:lvl>
    <w:lvl w:ilvl="5" w:tplc="7228F632">
      <w:start w:val="1"/>
      <w:numFmt w:val="bullet"/>
      <w:lvlText w:val=""/>
      <w:lvlJc w:val="left"/>
      <w:pPr>
        <w:ind w:left="4320" w:hanging="360"/>
      </w:pPr>
      <w:rPr>
        <w:rFonts w:ascii="Wingdings" w:hAnsi="Wingdings" w:hint="default"/>
      </w:rPr>
    </w:lvl>
    <w:lvl w:ilvl="6" w:tplc="934C3A9C">
      <w:start w:val="1"/>
      <w:numFmt w:val="bullet"/>
      <w:lvlText w:val=""/>
      <w:lvlJc w:val="left"/>
      <w:pPr>
        <w:ind w:left="5040" w:hanging="360"/>
      </w:pPr>
      <w:rPr>
        <w:rFonts w:ascii="Symbol" w:hAnsi="Symbol" w:hint="default"/>
      </w:rPr>
    </w:lvl>
    <w:lvl w:ilvl="7" w:tplc="C7406AE4">
      <w:start w:val="1"/>
      <w:numFmt w:val="bullet"/>
      <w:lvlText w:val="o"/>
      <w:lvlJc w:val="left"/>
      <w:pPr>
        <w:ind w:left="5760" w:hanging="360"/>
      </w:pPr>
      <w:rPr>
        <w:rFonts w:ascii="Courier New" w:hAnsi="Courier New" w:hint="default"/>
      </w:rPr>
    </w:lvl>
    <w:lvl w:ilvl="8" w:tplc="1E421DD2">
      <w:start w:val="1"/>
      <w:numFmt w:val="bullet"/>
      <w:lvlText w:val=""/>
      <w:lvlJc w:val="left"/>
      <w:pPr>
        <w:ind w:left="6480" w:hanging="360"/>
      </w:pPr>
      <w:rPr>
        <w:rFonts w:ascii="Wingdings" w:hAnsi="Wingdings" w:hint="default"/>
      </w:rPr>
    </w:lvl>
  </w:abstractNum>
  <w:num w:numId="1" w16cid:durableId="1899439710">
    <w:abstractNumId w:val="0"/>
  </w:num>
  <w:num w:numId="2" w16cid:durableId="895160421">
    <w:abstractNumId w:val="3"/>
  </w:num>
  <w:num w:numId="3" w16cid:durableId="1891114561">
    <w:abstractNumId w:val="2"/>
  </w:num>
  <w:num w:numId="4" w16cid:durableId="2066293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7D4"/>
    <w:rsid w:val="00017372"/>
    <w:rsid w:val="000C3B21"/>
    <w:rsid w:val="001B0C09"/>
    <w:rsid w:val="002239F3"/>
    <w:rsid w:val="002407A6"/>
    <w:rsid w:val="002730AF"/>
    <w:rsid w:val="002E203A"/>
    <w:rsid w:val="003A1AA1"/>
    <w:rsid w:val="00525418"/>
    <w:rsid w:val="0053029D"/>
    <w:rsid w:val="0059219F"/>
    <w:rsid w:val="00614BD4"/>
    <w:rsid w:val="006608E5"/>
    <w:rsid w:val="007818F9"/>
    <w:rsid w:val="007863A3"/>
    <w:rsid w:val="007910E4"/>
    <w:rsid w:val="007B4EA9"/>
    <w:rsid w:val="007E60ED"/>
    <w:rsid w:val="008657D4"/>
    <w:rsid w:val="008B093E"/>
    <w:rsid w:val="008E3CD4"/>
    <w:rsid w:val="009548F0"/>
    <w:rsid w:val="00AB0E4A"/>
    <w:rsid w:val="00B44735"/>
    <w:rsid w:val="00B51B70"/>
    <w:rsid w:val="00CD1E2A"/>
    <w:rsid w:val="00CD28BD"/>
    <w:rsid w:val="00E17A34"/>
    <w:rsid w:val="00EE6151"/>
    <w:rsid w:val="00F10B81"/>
    <w:rsid w:val="00F34D17"/>
    <w:rsid w:val="00F3522B"/>
    <w:rsid w:val="0BED5E18"/>
    <w:rsid w:val="1BFB7134"/>
    <w:rsid w:val="20BFC51D"/>
    <w:rsid w:val="2F76CED5"/>
    <w:rsid w:val="387BB81B"/>
    <w:rsid w:val="3B6E9D50"/>
    <w:rsid w:val="554A37C0"/>
    <w:rsid w:val="5593E67A"/>
    <w:rsid w:val="570C69CA"/>
    <w:rsid w:val="57C89B2F"/>
    <w:rsid w:val="6467D75E"/>
    <w:rsid w:val="6CF0254A"/>
    <w:rsid w:val="74AB2B91"/>
    <w:rsid w:val="7AE8C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1E2BA"/>
  <w15:docId w15:val="{C53BF6E7-D2D4-1E47-B0C8-EDD332549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7818F9"/>
    <w:pPr>
      <w:tabs>
        <w:tab w:val="center" w:pos="4513"/>
        <w:tab w:val="right" w:pos="9026"/>
      </w:tabs>
      <w:spacing w:line="240" w:lineRule="auto"/>
    </w:pPr>
  </w:style>
  <w:style w:type="character" w:customStyle="1" w:styleId="HeaderChar">
    <w:name w:val="Header Char"/>
    <w:basedOn w:val="DefaultParagraphFont"/>
    <w:link w:val="Header"/>
    <w:uiPriority w:val="99"/>
    <w:rsid w:val="007818F9"/>
  </w:style>
  <w:style w:type="paragraph" w:styleId="Footer">
    <w:name w:val="footer"/>
    <w:basedOn w:val="Normal"/>
    <w:link w:val="FooterChar"/>
    <w:uiPriority w:val="99"/>
    <w:unhideWhenUsed/>
    <w:rsid w:val="007818F9"/>
    <w:pPr>
      <w:tabs>
        <w:tab w:val="center" w:pos="4513"/>
        <w:tab w:val="right" w:pos="9026"/>
      </w:tabs>
      <w:spacing w:line="240" w:lineRule="auto"/>
    </w:pPr>
  </w:style>
  <w:style w:type="character" w:customStyle="1" w:styleId="FooterChar">
    <w:name w:val="Footer Char"/>
    <w:basedOn w:val="DefaultParagraphFont"/>
    <w:link w:val="Footer"/>
    <w:uiPriority w:val="99"/>
    <w:rsid w:val="007818F9"/>
  </w:style>
  <w:style w:type="character" w:styleId="Hyperlink">
    <w:name w:val="Hyperlink"/>
    <w:basedOn w:val="DefaultParagraphFont"/>
    <w:uiPriority w:val="99"/>
    <w:unhideWhenUsed/>
    <w:rsid w:val="007E60ED"/>
    <w:rPr>
      <w:color w:val="0000FF" w:themeColor="hyperlink"/>
      <w:u w:val="single"/>
    </w:rPr>
  </w:style>
  <w:style w:type="character" w:styleId="UnresolvedMention">
    <w:name w:val="Unresolved Mention"/>
    <w:basedOn w:val="DefaultParagraphFont"/>
    <w:uiPriority w:val="99"/>
    <w:semiHidden/>
    <w:unhideWhenUsed/>
    <w:rsid w:val="007E60ED"/>
    <w:rPr>
      <w:color w:val="605E5C"/>
      <w:shd w:val="clear" w:color="auto" w:fill="E1DFDD"/>
    </w:rPr>
  </w:style>
  <w:style w:type="paragraph" w:styleId="NoSpacing">
    <w:name w:val="No Spacing"/>
    <w:uiPriority w:val="1"/>
    <w:qFormat/>
    <w:pPr>
      <w:spacing w:line="240" w:lineRule="auto"/>
    </w:pPr>
  </w:style>
  <w:style w:type="paragraph" w:styleId="ListParagraph">
    <w:name w:val="List Paragraph"/>
    <w:basedOn w:val="Normal"/>
    <w:uiPriority w:val="34"/>
    <w:qFormat/>
    <w:rsid w:val="7AE8C2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nnalise@autindt.co.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johnny@autindt.co.uk" TargetMode="External"/><Relationship Id="rId12" Type="http://schemas.openxmlformats.org/officeDocument/2006/relationships/hyperlink" Target="mailto:annalise@autindt.co.uk"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ohnny@autindt.co.uk" TargetMode="External"/><Relationship Id="rId5" Type="http://schemas.openxmlformats.org/officeDocument/2006/relationships/footnotes" Target="footnotes.xml"/><Relationship Id="rId15" Type="http://schemas.openxmlformats.org/officeDocument/2006/relationships/footer" Target="footer1.xml"/><Relationship Id="rId10" Type="http://schemas.microsoft.com/office/2007/relationships/hdphoto" Target="media/hdphoto1.wdp"/><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hyperlink" Target="http://www.autindt.co.uk/" TargetMode="External"/><Relationship Id="rId2" Type="http://schemas.openxmlformats.org/officeDocument/2006/relationships/hyperlink" Target="http://www.autindt.co.uk/" TargetMode="External"/><Relationship Id="rId1" Type="http://schemas.openxmlformats.org/officeDocument/2006/relationships/hyperlink" Target="mailto:hello@autindt.co.uk"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878</Words>
  <Characters>5009</Characters>
  <Application>Microsoft Office Word</Application>
  <DocSecurity>0</DocSecurity>
  <Lines>41</Lines>
  <Paragraphs>11</Paragraphs>
  <ScaleCrop>false</ScaleCrop>
  <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Paulina Ozynska</cp:lastModifiedBy>
  <cp:revision>2</cp:revision>
  <dcterms:created xsi:type="dcterms:W3CDTF">2025-11-24T15:25:00Z</dcterms:created>
  <dcterms:modified xsi:type="dcterms:W3CDTF">2025-11-24T15:25:00Z</dcterms:modified>
</cp:coreProperties>
</file>